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5BA1" w14:textId="77777777" w:rsidR="00377928" w:rsidRDefault="00766C30" w:rsidP="007D04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ЗАКЛАД ДОШКІЛЬНОЇ ОСВІТИ</w:t>
      </w:r>
      <w:r w:rsidR="00377928" w:rsidRPr="00C140F3">
        <w:rPr>
          <w:sz w:val="28"/>
          <w:szCs w:val="28"/>
        </w:rPr>
        <w:t xml:space="preserve"> (</w:t>
      </w:r>
      <w:r w:rsidRPr="00C140F3">
        <w:rPr>
          <w:sz w:val="28"/>
          <w:szCs w:val="28"/>
        </w:rPr>
        <w:t>ЯСЛА-САДОК) «</w:t>
      </w:r>
      <w:r>
        <w:rPr>
          <w:sz w:val="28"/>
          <w:szCs w:val="28"/>
        </w:rPr>
        <w:t>ЖУРАВЛИК</w:t>
      </w:r>
      <w:r w:rsidRPr="00C140F3">
        <w:rPr>
          <w:sz w:val="28"/>
          <w:szCs w:val="28"/>
        </w:rPr>
        <w:t>»</w:t>
      </w:r>
    </w:p>
    <w:p w14:paraId="20ABE06B" w14:textId="77777777" w:rsidR="007D0447" w:rsidRPr="00C140F3" w:rsidRDefault="00766C30" w:rsidP="007D04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КАЛУСЬКОЇ МІСЬКОЇ РАДИ ІВАНО-ФРАНКІВСЬКОЇ ОБЛАСТІ</w:t>
      </w:r>
    </w:p>
    <w:p w14:paraId="7CCD33CC" w14:textId="77777777" w:rsidR="00377928" w:rsidRPr="00C140F3" w:rsidRDefault="00377928" w:rsidP="00377928">
      <w:pPr>
        <w:widowControl w:val="0"/>
        <w:autoSpaceDE w:val="0"/>
        <w:autoSpaceDN w:val="0"/>
        <w:adjustRightInd w:val="0"/>
        <w:jc w:val="center"/>
        <w:rPr>
          <w:sz w:val="56"/>
          <w:szCs w:val="56"/>
        </w:rPr>
      </w:pPr>
    </w:p>
    <w:p w14:paraId="67490B86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14:paraId="784BFB9A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14:paraId="160040AE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14:paraId="22BDFEE5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14:paraId="6DE86D0F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Звіт керівника </w:t>
      </w:r>
    </w:p>
    <w:p w14:paraId="08ACB870" w14:textId="77777777" w:rsidR="00377928" w:rsidRPr="003A1D2C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44"/>
          <w:szCs w:val="56"/>
        </w:rPr>
      </w:pPr>
      <w:r>
        <w:rPr>
          <w:b/>
          <w:sz w:val="44"/>
          <w:szCs w:val="56"/>
        </w:rPr>
        <w:t xml:space="preserve">закладу </w:t>
      </w:r>
      <w:r w:rsidR="003A1D2C">
        <w:rPr>
          <w:b/>
          <w:sz w:val="44"/>
          <w:szCs w:val="56"/>
        </w:rPr>
        <w:t>дошкільної освіти</w:t>
      </w:r>
    </w:p>
    <w:p w14:paraId="652C4806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48"/>
          <w:szCs w:val="56"/>
        </w:rPr>
      </w:pPr>
      <w:r>
        <w:rPr>
          <w:b/>
          <w:sz w:val="48"/>
          <w:szCs w:val="56"/>
        </w:rPr>
        <w:t>(ясел-садка) "Журавлик"</w:t>
      </w:r>
    </w:p>
    <w:p w14:paraId="6ED3F5E1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48"/>
          <w:szCs w:val="56"/>
        </w:rPr>
      </w:pPr>
      <w:r>
        <w:rPr>
          <w:b/>
          <w:sz w:val="48"/>
          <w:szCs w:val="56"/>
        </w:rPr>
        <w:t xml:space="preserve"> Калуської міської ради </w:t>
      </w:r>
    </w:p>
    <w:p w14:paraId="548CA190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48"/>
          <w:szCs w:val="56"/>
        </w:rPr>
      </w:pPr>
      <w:r>
        <w:rPr>
          <w:b/>
          <w:sz w:val="48"/>
          <w:szCs w:val="56"/>
        </w:rPr>
        <w:t>Івано-Франківської області</w:t>
      </w:r>
    </w:p>
    <w:p w14:paraId="321EEFA6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Токар Вікторії Дмитрівни</w:t>
      </w:r>
    </w:p>
    <w:p w14:paraId="67DC8114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44"/>
          <w:szCs w:val="56"/>
        </w:rPr>
      </w:pPr>
      <w:r>
        <w:rPr>
          <w:b/>
          <w:sz w:val="44"/>
          <w:szCs w:val="56"/>
        </w:rPr>
        <w:t xml:space="preserve">перед колективом та громадськістю </w:t>
      </w:r>
    </w:p>
    <w:p w14:paraId="1150CAF0" w14:textId="6B11A2A1" w:rsidR="00377928" w:rsidRDefault="003A1D2C" w:rsidP="00377928">
      <w:pPr>
        <w:widowControl w:val="0"/>
        <w:autoSpaceDE w:val="0"/>
        <w:autoSpaceDN w:val="0"/>
        <w:adjustRightInd w:val="0"/>
        <w:jc w:val="center"/>
        <w:rPr>
          <w:b/>
          <w:sz w:val="40"/>
          <w:szCs w:val="56"/>
        </w:rPr>
      </w:pPr>
      <w:r>
        <w:rPr>
          <w:b/>
          <w:sz w:val="40"/>
          <w:szCs w:val="56"/>
        </w:rPr>
        <w:t>за  202</w:t>
      </w:r>
      <w:r w:rsidR="00C57DAA" w:rsidRPr="0021276C">
        <w:rPr>
          <w:b/>
          <w:sz w:val="40"/>
          <w:szCs w:val="56"/>
        </w:rPr>
        <w:t>3</w:t>
      </w:r>
      <w:r w:rsidR="00377928">
        <w:rPr>
          <w:b/>
          <w:sz w:val="40"/>
          <w:szCs w:val="56"/>
        </w:rPr>
        <w:t xml:space="preserve"> – 20</w:t>
      </w:r>
      <w:r w:rsidR="00E8031C">
        <w:rPr>
          <w:b/>
          <w:sz w:val="40"/>
          <w:szCs w:val="56"/>
        </w:rPr>
        <w:t>2</w:t>
      </w:r>
      <w:r w:rsidR="00C57DAA" w:rsidRPr="0021276C">
        <w:rPr>
          <w:b/>
          <w:sz w:val="40"/>
          <w:szCs w:val="56"/>
        </w:rPr>
        <w:t>4</w:t>
      </w:r>
      <w:r w:rsidR="00377928">
        <w:rPr>
          <w:b/>
          <w:sz w:val="40"/>
          <w:szCs w:val="56"/>
        </w:rPr>
        <w:t xml:space="preserve">  навчальний рік</w:t>
      </w:r>
    </w:p>
    <w:p w14:paraId="63861787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14:paraId="2A4174AE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56"/>
          <w:szCs w:val="56"/>
        </w:rPr>
      </w:pPr>
    </w:p>
    <w:p w14:paraId="2C25FA80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56"/>
          <w:szCs w:val="56"/>
        </w:rPr>
      </w:pPr>
    </w:p>
    <w:p w14:paraId="4807B852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B3707FD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93A6BD2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1473B52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4BB7F12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806BDEA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B094E6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4CFBB2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E60A1B9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C2909AD" w14:textId="77777777" w:rsidR="00377928" w:rsidRDefault="00377928" w:rsidP="003779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651905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7DD9AA" w14:textId="77777777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142A8C" w14:textId="6B1309DC" w:rsidR="00377928" w:rsidRDefault="00377928" w:rsidP="003779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47024">
        <w:rPr>
          <w:sz w:val="28"/>
          <w:szCs w:val="28"/>
        </w:rPr>
        <w:t>2</w:t>
      </w:r>
      <w:r w:rsidR="00C57DAA" w:rsidRPr="0021276C">
        <w:rPr>
          <w:sz w:val="28"/>
          <w:szCs w:val="28"/>
        </w:rPr>
        <w:t>4</w:t>
      </w:r>
      <w:r>
        <w:rPr>
          <w:sz w:val="28"/>
          <w:szCs w:val="28"/>
        </w:rPr>
        <w:t xml:space="preserve"> рік</w:t>
      </w:r>
    </w:p>
    <w:p w14:paraId="55B103E4" w14:textId="77777777" w:rsidR="00377928" w:rsidRPr="005C4220" w:rsidRDefault="00377928" w:rsidP="0037792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02EF232A" w14:textId="77777777" w:rsidR="00377928" w:rsidRPr="005C4220" w:rsidRDefault="00377928" w:rsidP="00487225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ab/>
      </w:r>
      <w:r w:rsidRPr="005C4220">
        <w:rPr>
          <w:color w:val="000000"/>
          <w:sz w:val="28"/>
          <w:szCs w:val="28"/>
          <w:lang w:eastAsia="ar-SA"/>
        </w:rPr>
        <w:t xml:space="preserve"> Відповідно до  Закону України «Про  освіту», Положення про заклад</w:t>
      </w:r>
      <w:r w:rsidR="006B09B1" w:rsidRPr="006B09B1">
        <w:rPr>
          <w:color w:val="000000"/>
          <w:sz w:val="28"/>
          <w:szCs w:val="28"/>
          <w:lang w:eastAsia="ar-SA"/>
        </w:rPr>
        <w:t xml:space="preserve"> </w:t>
      </w:r>
      <w:r w:rsidR="006B09B1">
        <w:rPr>
          <w:color w:val="000000"/>
          <w:sz w:val="28"/>
          <w:szCs w:val="28"/>
          <w:lang w:eastAsia="ar-SA"/>
        </w:rPr>
        <w:t xml:space="preserve">дошкільної освіти» </w:t>
      </w:r>
      <w:r w:rsidRPr="005C4220">
        <w:rPr>
          <w:color w:val="000000"/>
          <w:sz w:val="28"/>
          <w:szCs w:val="28"/>
          <w:lang w:eastAsia="ar-SA"/>
        </w:rPr>
        <w:t>(із змінами), наказу Міністерства освіти і науки України «Про запровадження звітування керівників дошкільних, загальноосвітніх, та професійно-технічних навчальних закладів»,  Примірного положення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керівник дошкільного закладу має звітувати про свою діяльність перед педагогічним колективом,  громадськістю.</w:t>
      </w:r>
    </w:p>
    <w:p w14:paraId="2B24B3DD" w14:textId="77777777" w:rsidR="00377928" w:rsidRPr="005C4220" w:rsidRDefault="00377928" w:rsidP="00487225">
      <w:pPr>
        <w:shd w:val="clear" w:color="auto" w:fill="FFFFFF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 xml:space="preserve">       Звітуючи </w:t>
      </w:r>
      <w:r>
        <w:rPr>
          <w:color w:val="000000"/>
          <w:sz w:val="28"/>
          <w:szCs w:val="28"/>
        </w:rPr>
        <w:t>про роботу слід</w:t>
      </w:r>
      <w:r w:rsidRPr="005C4220">
        <w:rPr>
          <w:color w:val="000000"/>
          <w:sz w:val="28"/>
          <w:szCs w:val="28"/>
        </w:rPr>
        <w:t xml:space="preserve"> нагадати, що заклад</w:t>
      </w:r>
      <w:r>
        <w:rPr>
          <w:color w:val="000000"/>
          <w:sz w:val="28"/>
          <w:szCs w:val="28"/>
        </w:rPr>
        <w:t xml:space="preserve"> </w:t>
      </w:r>
      <w:r w:rsidR="00D1092D">
        <w:rPr>
          <w:color w:val="000000"/>
          <w:sz w:val="28"/>
          <w:szCs w:val="28"/>
        </w:rPr>
        <w:t>дошкільної освіти</w:t>
      </w:r>
      <w:r w:rsidR="00D1092D" w:rsidRPr="005C42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5C4220">
        <w:rPr>
          <w:color w:val="000000"/>
          <w:sz w:val="28"/>
          <w:szCs w:val="28"/>
        </w:rPr>
        <w:t>ясла-садок)  «</w:t>
      </w:r>
      <w:r>
        <w:rPr>
          <w:color w:val="000000"/>
          <w:sz w:val="28"/>
          <w:szCs w:val="28"/>
        </w:rPr>
        <w:t>Журавлик</w:t>
      </w:r>
      <w:r w:rsidRPr="005C4220">
        <w:rPr>
          <w:color w:val="000000"/>
          <w:sz w:val="28"/>
          <w:szCs w:val="28"/>
        </w:rPr>
        <w:t>» у своїй діяльності керується такими нормативно – правовими документами: Конвенцією ООН про права дитини, Конституцією України, Законом «Про мови в Україні», Законом  «Про освіту»,</w:t>
      </w:r>
      <w:r w:rsidR="007D0447">
        <w:rPr>
          <w:color w:val="000000"/>
          <w:sz w:val="28"/>
          <w:szCs w:val="28"/>
        </w:rPr>
        <w:t xml:space="preserve"> Законом «Про дошкільну освіту»</w:t>
      </w:r>
      <w:r w:rsidRPr="005C4220">
        <w:rPr>
          <w:color w:val="000000"/>
          <w:sz w:val="28"/>
          <w:szCs w:val="28"/>
        </w:rPr>
        <w:t xml:space="preserve">, Положенням про дошкільний навчальний заклад, статутом </w:t>
      </w:r>
      <w:r w:rsidR="00D1092D">
        <w:rPr>
          <w:color w:val="000000"/>
          <w:sz w:val="28"/>
          <w:szCs w:val="28"/>
        </w:rPr>
        <w:t>ЗДО</w:t>
      </w:r>
      <w:r w:rsidRPr="005C422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Журавлик</w:t>
      </w:r>
      <w:r w:rsidRPr="005C4220">
        <w:rPr>
          <w:color w:val="000000"/>
          <w:sz w:val="28"/>
          <w:szCs w:val="28"/>
        </w:rPr>
        <w:t>».  </w:t>
      </w:r>
    </w:p>
    <w:p w14:paraId="3A14E234" w14:textId="77777777" w:rsidR="00377928" w:rsidRPr="005C4220" w:rsidRDefault="00377928" w:rsidP="004872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  Відповідно до рішення Калуської міської ради від 21.12.2017 року №1234, всі заклади освіти м.</w:t>
      </w:r>
      <w:r w:rsidR="00D028E0">
        <w:rPr>
          <w:color w:val="000000"/>
          <w:sz w:val="28"/>
          <w:szCs w:val="28"/>
        </w:rPr>
        <w:t xml:space="preserve"> </w:t>
      </w:r>
      <w:r w:rsidRPr="005C4220">
        <w:rPr>
          <w:color w:val="000000"/>
          <w:sz w:val="28"/>
          <w:szCs w:val="28"/>
        </w:rPr>
        <w:t>Калуша з 01 січня 2018 року переведено на умови самостійного ведення господарської діяльності та бухгалтерського обліку.</w:t>
      </w:r>
    </w:p>
    <w:p w14:paraId="4E36C938" w14:textId="77777777" w:rsidR="00377928" w:rsidRDefault="00377928" w:rsidP="00487225">
      <w:pPr>
        <w:suppressAutoHyphens/>
        <w:jc w:val="both"/>
        <w:rPr>
          <w:b/>
          <w:bCs/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  <w:lang w:eastAsia="ar-SA"/>
        </w:rPr>
        <w:t>Мета звітування: подальше утвердження відкритої та прозорої демократичної державно – громадської системи управління дошкільним навчальним закладом, поєднання державного і громадського контролю за прозорістю прийняття й виконання управлінських рішень, запровадження колегіальної етики управлінської діяльності директора закладу.</w:t>
      </w:r>
      <w:r w:rsidRPr="005C4220">
        <w:rPr>
          <w:b/>
          <w:bCs/>
          <w:color w:val="000000"/>
          <w:sz w:val="28"/>
          <w:szCs w:val="28"/>
        </w:rPr>
        <w:t> </w:t>
      </w:r>
    </w:p>
    <w:p w14:paraId="26D24B80" w14:textId="77777777" w:rsidR="00FC044D" w:rsidRPr="00FC044D" w:rsidRDefault="00FC044D" w:rsidP="00FC044D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ab/>
      </w:r>
    </w:p>
    <w:p w14:paraId="6CA74563" w14:textId="77777777" w:rsidR="00FC044D" w:rsidRDefault="00FC044D" w:rsidP="00487225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</w:p>
    <w:p w14:paraId="681DE9A3" w14:textId="77777777" w:rsidR="00377928" w:rsidRPr="005C4220" w:rsidRDefault="00377928" w:rsidP="00FC044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C4220">
        <w:rPr>
          <w:b/>
          <w:bCs/>
          <w:color w:val="000000"/>
          <w:sz w:val="28"/>
          <w:szCs w:val="28"/>
          <w:u w:val="single"/>
        </w:rPr>
        <w:t>ЗАГАЛЬНА ХАРАКТЕРИСТИКА ЗАКЛАДУ</w:t>
      </w:r>
    </w:p>
    <w:p w14:paraId="5E990A06" w14:textId="3C35FE5C" w:rsidR="00377928" w:rsidRPr="005C4220" w:rsidRDefault="00415A80" w:rsidP="0048722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26F87">
        <w:rPr>
          <w:color w:val="000000"/>
          <w:sz w:val="28"/>
          <w:szCs w:val="28"/>
        </w:rPr>
        <w:t>Заклад дошкільної освіти</w:t>
      </w:r>
      <w:r w:rsidR="00377928" w:rsidRPr="005C4220">
        <w:rPr>
          <w:color w:val="000000"/>
          <w:sz w:val="28"/>
          <w:szCs w:val="28"/>
        </w:rPr>
        <w:t xml:space="preserve"> </w:t>
      </w:r>
      <w:r w:rsidR="00826F87">
        <w:rPr>
          <w:color w:val="000000"/>
          <w:sz w:val="28"/>
          <w:szCs w:val="28"/>
        </w:rPr>
        <w:t xml:space="preserve">(ясла-садок) </w:t>
      </w:r>
      <w:r w:rsidR="00377928" w:rsidRPr="005C4220">
        <w:rPr>
          <w:color w:val="000000"/>
          <w:sz w:val="28"/>
          <w:szCs w:val="28"/>
        </w:rPr>
        <w:t>«</w:t>
      </w:r>
      <w:r w:rsidR="00377928">
        <w:rPr>
          <w:color w:val="000000"/>
          <w:sz w:val="28"/>
          <w:szCs w:val="28"/>
        </w:rPr>
        <w:t>Журавлик</w:t>
      </w:r>
      <w:r w:rsidR="00377928" w:rsidRPr="005C4220">
        <w:rPr>
          <w:color w:val="000000"/>
          <w:sz w:val="28"/>
          <w:szCs w:val="28"/>
        </w:rPr>
        <w:t>» розпочав функціонування у 19</w:t>
      </w:r>
      <w:r w:rsidR="00377928">
        <w:rPr>
          <w:color w:val="000000"/>
          <w:sz w:val="28"/>
          <w:szCs w:val="28"/>
        </w:rPr>
        <w:t>80</w:t>
      </w:r>
      <w:r w:rsidR="00377928" w:rsidRPr="005C4220">
        <w:rPr>
          <w:color w:val="000000"/>
          <w:sz w:val="28"/>
          <w:szCs w:val="28"/>
        </w:rPr>
        <w:t xml:space="preserve"> році. В</w:t>
      </w:r>
      <w:r>
        <w:rPr>
          <w:color w:val="000000"/>
          <w:sz w:val="28"/>
          <w:szCs w:val="28"/>
        </w:rPr>
        <w:t xml:space="preserve"> 202</w:t>
      </w:r>
      <w:r w:rsidR="00C57DAA" w:rsidRPr="00C57DAA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/202</w:t>
      </w:r>
      <w:r w:rsidR="00C57DAA" w:rsidRPr="00C57DAA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 xml:space="preserve">. в ЗДО функціонувало </w:t>
      </w:r>
      <w:r w:rsidR="00377928">
        <w:rPr>
          <w:color w:val="000000"/>
          <w:sz w:val="28"/>
          <w:szCs w:val="28"/>
        </w:rPr>
        <w:t>1</w:t>
      </w:r>
      <w:r w:rsidR="00C57DAA" w:rsidRPr="00C57DAA">
        <w:rPr>
          <w:color w:val="000000"/>
          <w:sz w:val="28"/>
          <w:szCs w:val="28"/>
          <w:lang w:val="ru-RU"/>
        </w:rPr>
        <w:t>1</w:t>
      </w:r>
      <w:r w:rsidR="00377928" w:rsidRPr="005C4220">
        <w:rPr>
          <w:color w:val="000000"/>
          <w:sz w:val="28"/>
          <w:szCs w:val="28"/>
        </w:rPr>
        <w:t xml:space="preserve"> груп</w:t>
      </w:r>
      <w:r w:rsidR="003779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наявності </w:t>
      </w:r>
      <w:r w:rsidR="00377928">
        <w:rPr>
          <w:color w:val="000000"/>
          <w:sz w:val="28"/>
          <w:szCs w:val="28"/>
        </w:rPr>
        <w:t>музична</w:t>
      </w:r>
      <w:r w:rsidR="00C57DA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C57DAA">
        <w:rPr>
          <w:color w:val="000000"/>
          <w:sz w:val="28"/>
          <w:szCs w:val="28"/>
          <w:lang w:val="ru-RU"/>
        </w:rPr>
        <w:t>хореографічна</w:t>
      </w:r>
      <w:proofErr w:type="spellEnd"/>
      <w:r w:rsidR="00C57DAA">
        <w:rPr>
          <w:color w:val="000000"/>
          <w:sz w:val="28"/>
          <w:szCs w:val="28"/>
          <w:lang w:val="ru-RU"/>
        </w:rPr>
        <w:t>, спортивна</w:t>
      </w:r>
      <w:r w:rsidR="00377928" w:rsidRPr="005C4220">
        <w:rPr>
          <w:color w:val="000000"/>
          <w:sz w:val="28"/>
          <w:szCs w:val="28"/>
        </w:rPr>
        <w:t xml:space="preserve"> зал</w:t>
      </w:r>
      <w:r w:rsidR="00C57DAA">
        <w:rPr>
          <w:color w:val="000000"/>
          <w:sz w:val="28"/>
          <w:szCs w:val="28"/>
        </w:rPr>
        <w:t>и</w:t>
      </w:r>
      <w:r w:rsidR="00377928" w:rsidRPr="005C4220">
        <w:rPr>
          <w:color w:val="000000"/>
          <w:sz w:val="28"/>
          <w:szCs w:val="28"/>
        </w:rPr>
        <w:t>, кабінет</w:t>
      </w:r>
      <w:r w:rsidR="00377928">
        <w:rPr>
          <w:color w:val="000000"/>
          <w:sz w:val="28"/>
          <w:szCs w:val="28"/>
        </w:rPr>
        <w:t>и:</w:t>
      </w:r>
      <w:r w:rsidR="00377928" w:rsidRPr="005C4220">
        <w:rPr>
          <w:color w:val="000000"/>
          <w:sz w:val="28"/>
          <w:szCs w:val="28"/>
        </w:rPr>
        <w:t xml:space="preserve"> методичний, медичний, психолога,</w:t>
      </w:r>
      <w:r w:rsidR="00377928">
        <w:rPr>
          <w:color w:val="000000"/>
          <w:sz w:val="28"/>
          <w:szCs w:val="28"/>
        </w:rPr>
        <w:t xml:space="preserve"> бухгалтерія,</w:t>
      </w:r>
      <w:r w:rsidR="00377928" w:rsidRPr="005C4220">
        <w:rPr>
          <w:color w:val="000000"/>
          <w:sz w:val="28"/>
          <w:szCs w:val="28"/>
        </w:rPr>
        <w:t xml:space="preserve"> ізолятор.  Ці приміщення оснащені і використовуються у відповідності до нормативних вимог, використовуються за призначенням, однак відчувається брак </w:t>
      </w:r>
      <w:r w:rsidR="00C57DAA">
        <w:rPr>
          <w:color w:val="000000"/>
          <w:sz w:val="28"/>
          <w:szCs w:val="28"/>
        </w:rPr>
        <w:t>ресурсної кімнати</w:t>
      </w:r>
      <w:r w:rsidR="00377928" w:rsidRPr="005C4220">
        <w:rPr>
          <w:color w:val="000000"/>
          <w:sz w:val="28"/>
          <w:szCs w:val="28"/>
        </w:rPr>
        <w:t xml:space="preserve"> в </w:t>
      </w:r>
      <w:r w:rsidR="00826F87">
        <w:rPr>
          <w:color w:val="000000"/>
          <w:sz w:val="28"/>
          <w:szCs w:val="28"/>
        </w:rPr>
        <w:t>закладі</w:t>
      </w:r>
      <w:r w:rsidR="00377928" w:rsidRPr="005C4220">
        <w:rPr>
          <w:color w:val="000000"/>
          <w:sz w:val="28"/>
          <w:szCs w:val="28"/>
        </w:rPr>
        <w:t>. Кожна вікова група має свій ігровий майданчик з ігровим обладнан</w:t>
      </w:r>
      <w:r w:rsidR="00377928">
        <w:rPr>
          <w:color w:val="000000"/>
          <w:sz w:val="28"/>
          <w:szCs w:val="28"/>
        </w:rPr>
        <w:t>ням</w:t>
      </w:r>
      <w:r w:rsidR="00377928" w:rsidRPr="005C4220">
        <w:rPr>
          <w:color w:val="000000"/>
          <w:sz w:val="28"/>
          <w:szCs w:val="28"/>
        </w:rPr>
        <w:t xml:space="preserve">. </w:t>
      </w:r>
      <w:r w:rsidR="00377928" w:rsidRPr="005C4220">
        <w:rPr>
          <w:b/>
          <w:bCs/>
          <w:color w:val="000000"/>
          <w:sz w:val="28"/>
          <w:szCs w:val="28"/>
        </w:rPr>
        <w:t>   </w:t>
      </w:r>
      <w:r w:rsidR="00377928" w:rsidRPr="005C4220">
        <w:rPr>
          <w:color w:val="000000"/>
          <w:sz w:val="28"/>
          <w:szCs w:val="28"/>
          <w:lang w:eastAsia="ar-SA"/>
        </w:rPr>
        <w:t xml:space="preserve"> </w:t>
      </w:r>
      <w:r w:rsidR="00826F87">
        <w:rPr>
          <w:color w:val="000000"/>
          <w:sz w:val="28"/>
          <w:szCs w:val="28"/>
          <w:lang w:eastAsia="ar-SA"/>
        </w:rPr>
        <w:t>Заклад дошкільної освіти</w:t>
      </w:r>
      <w:r w:rsidR="00377928" w:rsidRPr="005C4220">
        <w:rPr>
          <w:color w:val="000000"/>
          <w:sz w:val="28"/>
          <w:szCs w:val="28"/>
          <w:lang w:eastAsia="ar-SA"/>
        </w:rPr>
        <w:t xml:space="preserve"> (ясла-садок) «</w:t>
      </w:r>
      <w:r w:rsidR="00377928">
        <w:rPr>
          <w:color w:val="000000"/>
          <w:sz w:val="28"/>
          <w:szCs w:val="28"/>
          <w:lang w:eastAsia="ar-SA"/>
        </w:rPr>
        <w:t xml:space="preserve">Журавлик» </w:t>
      </w:r>
      <w:r w:rsidR="00377928" w:rsidRPr="005C4220">
        <w:rPr>
          <w:color w:val="000000"/>
          <w:sz w:val="28"/>
          <w:szCs w:val="28"/>
          <w:lang w:eastAsia="ar-SA"/>
        </w:rPr>
        <w:t xml:space="preserve">  працює з 7.30 – до 18.00 годин з п’ятиденним робочим тижнем та 10,5 годинним перебуванням дітей.</w:t>
      </w:r>
      <w:r w:rsidR="00B77A1C">
        <w:rPr>
          <w:color w:val="000000"/>
          <w:sz w:val="28"/>
          <w:szCs w:val="28"/>
          <w:lang w:eastAsia="ar-SA"/>
        </w:rPr>
        <w:t xml:space="preserve"> З 0</w:t>
      </w:r>
      <w:r w:rsidR="00645B23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 xml:space="preserve"> вересня на базі груп</w:t>
      </w:r>
      <w:r w:rsidR="00B77A1C">
        <w:rPr>
          <w:color w:val="000000"/>
          <w:sz w:val="28"/>
          <w:szCs w:val="28"/>
          <w:lang w:eastAsia="ar-SA"/>
        </w:rPr>
        <w:t xml:space="preserve"> старшого дошкільного віку «</w:t>
      </w:r>
      <w:r w:rsidR="00C57DAA">
        <w:rPr>
          <w:color w:val="000000"/>
          <w:sz w:val="28"/>
          <w:szCs w:val="28"/>
          <w:lang w:eastAsia="ar-SA"/>
        </w:rPr>
        <w:t>Соняшник</w:t>
      </w:r>
      <w:r w:rsidR="00B77A1C">
        <w:rPr>
          <w:color w:val="000000"/>
          <w:sz w:val="28"/>
          <w:szCs w:val="28"/>
          <w:lang w:eastAsia="ar-SA"/>
        </w:rPr>
        <w:t>»</w:t>
      </w:r>
      <w:r>
        <w:rPr>
          <w:color w:val="000000"/>
          <w:sz w:val="28"/>
          <w:szCs w:val="28"/>
          <w:lang w:eastAsia="ar-SA"/>
        </w:rPr>
        <w:t xml:space="preserve"> та </w:t>
      </w:r>
      <w:r w:rsidR="00C57DAA">
        <w:rPr>
          <w:color w:val="000000"/>
          <w:sz w:val="28"/>
          <w:szCs w:val="28"/>
          <w:lang w:eastAsia="ar-SA"/>
        </w:rPr>
        <w:t xml:space="preserve"> середнього дошкільного віку </w:t>
      </w:r>
      <w:r>
        <w:rPr>
          <w:color w:val="000000"/>
          <w:sz w:val="28"/>
          <w:szCs w:val="28"/>
          <w:lang w:eastAsia="ar-SA"/>
        </w:rPr>
        <w:t>«Ромашка» були</w:t>
      </w:r>
      <w:r w:rsidR="00B77A1C">
        <w:rPr>
          <w:color w:val="000000"/>
          <w:sz w:val="28"/>
          <w:szCs w:val="28"/>
          <w:lang w:eastAsia="ar-SA"/>
        </w:rPr>
        <w:t xml:space="preserve"> організован</w:t>
      </w:r>
      <w:r>
        <w:rPr>
          <w:color w:val="000000"/>
          <w:sz w:val="28"/>
          <w:szCs w:val="28"/>
          <w:lang w:eastAsia="ar-SA"/>
        </w:rPr>
        <w:t>і</w:t>
      </w:r>
      <w:r w:rsidR="00B77A1C">
        <w:rPr>
          <w:color w:val="000000"/>
          <w:sz w:val="28"/>
          <w:szCs w:val="28"/>
          <w:lang w:eastAsia="ar-SA"/>
        </w:rPr>
        <w:t xml:space="preserve"> інклюзивн</w:t>
      </w:r>
      <w:r>
        <w:rPr>
          <w:color w:val="000000"/>
          <w:sz w:val="28"/>
          <w:szCs w:val="28"/>
          <w:lang w:eastAsia="ar-SA"/>
        </w:rPr>
        <w:t>і</w:t>
      </w:r>
      <w:r w:rsidR="00B77A1C">
        <w:rPr>
          <w:color w:val="000000"/>
          <w:sz w:val="28"/>
          <w:szCs w:val="28"/>
          <w:lang w:eastAsia="ar-SA"/>
        </w:rPr>
        <w:t xml:space="preserve"> груп</w:t>
      </w:r>
      <w:r w:rsidR="00C57DAA">
        <w:rPr>
          <w:color w:val="000000"/>
          <w:sz w:val="28"/>
          <w:szCs w:val="28"/>
          <w:lang w:eastAsia="ar-SA"/>
        </w:rPr>
        <w:t>и</w:t>
      </w:r>
      <w:r w:rsidR="00B77A1C">
        <w:rPr>
          <w:color w:val="000000"/>
          <w:sz w:val="28"/>
          <w:szCs w:val="28"/>
          <w:lang w:eastAsia="ar-SA"/>
        </w:rPr>
        <w:t xml:space="preserve"> для </w:t>
      </w:r>
      <w:r w:rsidR="00C57DAA">
        <w:rPr>
          <w:color w:val="000000"/>
          <w:sz w:val="28"/>
          <w:szCs w:val="28"/>
          <w:lang w:eastAsia="ar-SA"/>
        </w:rPr>
        <w:t xml:space="preserve">6 </w:t>
      </w:r>
      <w:r w:rsidR="00B77A1C">
        <w:rPr>
          <w:color w:val="000000"/>
          <w:sz w:val="28"/>
          <w:szCs w:val="28"/>
          <w:lang w:eastAsia="ar-SA"/>
        </w:rPr>
        <w:t xml:space="preserve">дітей з особливими </w:t>
      </w:r>
      <w:r>
        <w:rPr>
          <w:color w:val="000000"/>
          <w:sz w:val="28"/>
          <w:szCs w:val="28"/>
          <w:lang w:eastAsia="ar-SA"/>
        </w:rPr>
        <w:t xml:space="preserve">освітніми </w:t>
      </w:r>
      <w:r w:rsidR="00B77A1C">
        <w:rPr>
          <w:color w:val="000000"/>
          <w:sz w:val="28"/>
          <w:szCs w:val="28"/>
          <w:lang w:eastAsia="ar-SA"/>
        </w:rPr>
        <w:t>потребами.</w:t>
      </w:r>
    </w:p>
    <w:p w14:paraId="30227307" w14:textId="59BE5363" w:rsidR="00030901" w:rsidRDefault="00B77A1C" w:rsidP="00B77A1C">
      <w:pPr>
        <w:shd w:val="clear" w:color="auto" w:fill="FFFFFF"/>
        <w:ind w:firstLine="540"/>
        <w:jc w:val="both"/>
        <w:rPr>
          <w:bCs/>
          <w:color w:val="000000" w:themeColor="text1"/>
          <w:sz w:val="28"/>
          <w:szCs w:val="28"/>
        </w:rPr>
      </w:pPr>
      <w:r w:rsidRPr="00FC044D">
        <w:rPr>
          <w:bCs/>
          <w:color w:val="000000"/>
          <w:sz w:val="28"/>
          <w:szCs w:val="28"/>
        </w:rPr>
        <w:t xml:space="preserve">Цьогоріч </w:t>
      </w:r>
      <w:r>
        <w:rPr>
          <w:bCs/>
          <w:color w:val="000000"/>
          <w:sz w:val="28"/>
          <w:szCs w:val="28"/>
        </w:rPr>
        <w:t xml:space="preserve">заклад </w:t>
      </w:r>
      <w:r w:rsidR="00484149">
        <w:rPr>
          <w:bCs/>
          <w:color w:val="000000"/>
          <w:sz w:val="28"/>
          <w:szCs w:val="28"/>
        </w:rPr>
        <w:t xml:space="preserve">знову </w:t>
      </w:r>
      <w:r>
        <w:rPr>
          <w:bCs/>
          <w:color w:val="000000"/>
          <w:sz w:val="28"/>
          <w:szCs w:val="28"/>
        </w:rPr>
        <w:t>постав перед ви</w:t>
      </w:r>
      <w:r w:rsidR="00030901">
        <w:rPr>
          <w:bCs/>
          <w:color w:val="000000"/>
          <w:sz w:val="28"/>
          <w:szCs w:val="28"/>
        </w:rPr>
        <w:t>кликами</w:t>
      </w:r>
      <w:r>
        <w:rPr>
          <w:bCs/>
          <w:color w:val="000000"/>
          <w:sz w:val="28"/>
          <w:szCs w:val="28"/>
        </w:rPr>
        <w:t xml:space="preserve"> – </w:t>
      </w:r>
      <w:r w:rsidR="00030901">
        <w:rPr>
          <w:bCs/>
          <w:color w:val="000000"/>
          <w:sz w:val="28"/>
          <w:szCs w:val="28"/>
        </w:rPr>
        <w:t>продовження</w:t>
      </w:r>
      <w:r w:rsidR="00C57DAA">
        <w:rPr>
          <w:bCs/>
          <w:color w:val="000000"/>
          <w:sz w:val="28"/>
          <w:szCs w:val="28"/>
        </w:rPr>
        <w:t>м</w:t>
      </w:r>
      <w:r w:rsidR="00030901">
        <w:rPr>
          <w:bCs/>
          <w:color w:val="000000"/>
          <w:sz w:val="28"/>
          <w:szCs w:val="28"/>
        </w:rPr>
        <w:t xml:space="preserve"> </w:t>
      </w:r>
      <w:r w:rsidR="00C57DAA">
        <w:rPr>
          <w:bCs/>
          <w:color w:val="000000"/>
          <w:sz w:val="28"/>
          <w:szCs w:val="28"/>
        </w:rPr>
        <w:t>воєнного стану.</w:t>
      </w:r>
      <w:r>
        <w:rPr>
          <w:bCs/>
          <w:color w:val="000000"/>
          <w:sz w:val="28"/>
          <w:szCs w:val="28"/>
        </w:rPr>
        <w:t xml:space="preserve"> </w:t>
      </w:r>
    </w:p>
    <w:p w14:paraId="34A3AE22" w14:textId="77777777" w:rsidR="00377928" w:rsidRPr="005C4220" w:rsidRDefault="00377928" w:rsidP="00FC044D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C4220">
        <w:rPr>
          <w:b/>
          <w:bCs/>
          <w:color w:val="000000"/>
          <w:sz w:val="28"/>
          <w:szCs w:val="28"/>
          <w:u w:val="single"/>
        </w:rPr>
        <w:t>СКЛАД ВИХОВАНЦІВ</w:t>
      </w:r>
    </w:p>
    <w:p w14:paraId="065C18FC" w14:textId="526ED182" w:rsidR="00377928" w:rsidRPr="005C4220" w:rsidRDefault="00377928" w:rsidP="00487225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5C4220">
        <w:rPr>
          <w:color w:val="000000"/>
          <w:sz w:val="28"/>
          <w:szCs w:val="28"/>
          <w:lang w:eastAsia="ar-SA"/>
        </w:rPr>
        <w:t xml:space="preserve">За проектною потужністю  заклад розрахований на </w:t>
      </w:r>
      <w:r>
        <w:rPr>
          <w:color w:val="000000"/>
          <w:sz w:val="28"/>
          <w:szCs w:val="28"/>
          <w:lang w:eastAsia="ar-SA"/>
        </w:rPr>
        <w:t>12</w:t>
      </w:r>
      <w:r w:rsidR="005E5AE8">
        <w:rPr>
          <w:color w:val="000000"/>
          <w:sz w:val="28"/>
          <w:szCs w:val="28"/>
          <w:lang w:eastAsia="ar-SA"/>
        </w:rPr>
        <w:t xml:space="preserve"> груп з кількістю </w:t>
      </w:r>
      <w:r w:rsidR="00C57DAA">
        <w:rPr>
          <w:color w:val="000000"/>
          <w:sz w:val="28"/>
          <w:szCs w:val="28"/>
          <w:lang w:eastAsia="ar-SA"/>
        </w:rPr>
        <w:t xml:space="preserve">230 </w:t>
      </w:r>
      <w:r w:rsidR="005E5AE8">
        <w:rPr>
          <w:color w:val="000000"/>
          <w:sz w:val="28"/>
          <w:szCs w:val="28"/>
          <w:lang w:eastAsia="ar-SA"/>
        </w:rPr>
        <w:t>дітей</w:t>
      </w:r>
      <w:r w:rsidR="00C57DAA">
        <w:rPr>
          <w:color w:val="000000"/>
          <w:sz w:val="28"/>
          <w:szCs w:val="28"/>
          <w:lang w:eastAsia="ar-SA"/>
        </w:rPr>
        <w:t xml:space="preserve">. </w:t>
      </w:r>
    </w:p>
    <w:p w14:paraId="16372BBB" w14:textId="3E5EADF2" w:rsidR="00377928" w:rsidRPr="005C4220" w:rsidRDefault="00797C32" w:rsidP="00487225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Впродовж 202</w:t>
      </w:r>
      <w:r w:rsidR="00C57DAA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>/202</w:t>
      </w:r>
      <w:r w:rsidR="00C57DAA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н.р</w:t>
      </w:r>
      <w:proofErr w:type="spellEnd"/>
      <w:r w:rsidR="00377928" w:rsidRPr="005C4220">
        <w:rPr>
          <w:color w:val="000000"/>
          <w:sz w:val="28"/>
          <w:szCs w:val="28"/>
          <w:lang w:eastAsia="ar-SA"/>
        </w:rPr>
        <w:t xml:space="preserve"> ді</w:t>
      </w:r>
      <w:r>
        <w:rPr>
          <w:color w:val="000000"/>
          <w:sz w:val="28"/>
          <w:szCs w:val="28"/>
          <w:lang w:eastAsia="ar-SA"/>
        </w:rPr>
        <w:t>яли</w:t>
      </w:r>
      <w:r w:rsidR="00377928" w:rsidRPr="005C4220">
        <w:rPr>
          <w:color w:val="000000"/>
          <w:sz w:val="28"/>
          <w:szCs w:val="28"/>
          <w:lang w:eastAsia="ar-SA"/>
        </w:rPr>
        <w:t xml:space="preserve"> такі вікові групи:</w:t>
      </w:r>
    </w:p>
    <w:p w14:paraId="5D95508A" w14:textId="77777777" w:rsidR="00377928" w:rsidRPr="005C4220" w:rsidRDefault="00377928" w:rsidP="00487225">
      <w:pPr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2</w:t>
      </w:r>
      <w:r w:rsidRPr="005C4220">
        <w:rPr>
          <w:color w:val="000000"/>
          <w:sz w:val="28"/>
          <w:szCs w:val="28"/>
        </w:rPr>
        <w:t xml:space="preserve"> груп</w:t>
      </w:r>
      <w:r>
        <w:rPr>
          <w:color w:val="000000"/>
          <w:sz w:val="28"/>
          <w:szCs w:val="28"/>
        </w:rPr>
        <w:t>и</w:t>
      </w:r>
      <w:r w:rsidRPr="005C4220">
        <w:rPr>
          <w:color w:val="000000"/>
          <w:sz w:val="28"/>
          <w:szCs w:val="28"/>
        </w:rPr>
        <w:t xml:space="preserve"> — 3-го року життя ;</w:t>
      </w:r>
    </w:p>
    <w:p w14:paraId="443FB365" w14:textId="386C5E04" w:rsidR="00377928" w:rsidRPr="005C4220" w:rsidRDefault="00C57DAA" w:rsidP="00487225">
      <w:pPr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2</w:t>
      </w:r>
      <w:r w:rsidR="00377928" w:rsidRPr="005C4220">
        <w:rPr>
          <w:color w:val="000000"/>
          <w:sz w:val="28"/>
          <w:szCs w:val="28"/>
        </w:rPr>
        <w:t xml:space="preserve"> груп</w:t>
      </w:r>
      <w:r w:rsidR="00377928">
        <w:rPr>
          <w:color w:val="000000"/>
          <w:sz w:val="28"/>
          <w:szCs w:val="28"/>
        </w:rPr>
        <w:t>и</w:t>
      </w:r>
      <w:r w:rsidR="00377928" w:rsidRPr="005C4220">
        <w:rPr>
          <w:color w:val="000000"/>
          <w:sz w:val="28"/>
          <w:szCs w:val="28"/>
        </w:rPr>
        <w:t xml:space="preserve"> — 4-го року життя;</w:t>
      </w:r>
    </w:p>
    <w:p w14:paraId="5AD20DCB" w14:textId="5D2FB370" w:rsidR="00377928" w:rsidRPr="005C4220" w:rsidRDefault="00C57DAA" w:rsidP="00487225">
      <w:pPr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4</w:t>
      </w:r>
      <w:r w:rsidR="00377928" w:rsidRPr="005C4220">
        <w:rPr>
          <w:color w:val="000000"/>
          <w:sz w:val="28"/>
          <w:szCs w:val="28"/>
        </w:rPr>
        <w:t xml:space="preserve"> групи – 5- го року життя;</w:t>
      </w:r>
    </w:p>
    <w:p w14:paraId="4768185C" w14:textId="77777777" w:rsidR="00377928" w:rsidRDefault="007D0447" w:rsidP="00487225">
      <w:pPr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3</w:t>
      </w:r>
      <w:r w:rsidR="00377928" w:rsidRPr="005C4220">
        <w:rPr>
          <w:color w:val="000000"/>
          <w:sz w:val="28"/>
          <w:szCs w:val="28"/>
        </w:rPr>
        <w:t xml:space="preserve"> груп</w:t>
      </w:r>
      <w:r w:rsidR="00377928">
        <w:rPr>
          <w:color w:val="000000"/>
          <w:sz w:val="28"/>
          <w:szCs w:val="28"/>
        </w:rPr>
        <w:t>и</w:t>
      </w:r>
      <w:r w:rsidR="00ED7918">
        <w:rPr>
          <w:color w:val="000000"/>
          <w:sz w:val="28"/>
          <w:szCs w:val="28"/>
        </w:rPr>
        <w:t xml:space="preserve"> — 6- го року життя.</w:t>
      </w:r>
    </w:p>
    <w:p w14:paraId="7F7B65AC" w14:textId="77777777" w:rsidR="000E0C81" w:rsidRPr="005C4220" w:rsidRDefault="000E0C81" w:rsidP="00487225">
      <w:pPr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lastRenderedPageBreak/>
        <w:t>На базі двох дошкільних груп діяли інклюзивні групи.</w:t>
      </w:r>
    </w:p>
    <w:p w14:paraId="3BF87909" w14:textId="21C051FE" w:rsidR="00377928" w:rsidRPr="005C4220" w:rsidRDefault="00377928" w:rsidP="0048722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 xml:space="preserve">На </w:t>
      </w:r>
      <w:r w:rsidR="00797C32">
        <w:rPr>
          <w:color w:val="000000"/>
          <w:sz w:val="28"/>
          <w:szCs w:val="28"/>
        </w:rPr>
        <w:t>кінець</w:t>
      </w:r>
      <w:r w:rsidRPr="005C4220">
        <w:rPr>
          <w:color w:val="000000"/>
          <w:sz w:val="28"/>
          <w:szCs w:val="28"/>
        </w:rPr>
        <w:t xml:space="preserve"> травня 20</w:t>
      </w:r>
      <w:r w:rsidR="00147024">
        <w:rPr>
          <w:color w:val="000000"/>
          <w:sz w:val="28"/>
          <w:szCs w:val="28"/>
        </w:rPr>
        <w:t>23</w:t>
      </w:r>
      <w:r w:rsidRPr="005C4220">
        <w:rPr>
          <w:color w:val="000000"/>
          <w:sz w:val="28"/>
          <w:szCs w:val="28"/>
        </w:rPr>
        <w:t xml:space="preserve"> року </w:t>
      </w:r>
      <w:proofErr w:type="spellStart"/>
      <w:r w:rsidRPr="005C4220">
        <w:rPr>
          <w:color w:val="000000"/>
          <w:sz w:val="28"/>
          <w:szCs w:val="28"/>
        </w:rPr>
        <w:t>списковий</w:t>
      </w:r>
      <w:proofErr w:type="spellEnd"/>
      <w:r w:rsidRPr="005C4220">
        <w:rPr>
          <w:color w:val="000000"/>
          <w:sz w:val="28"/>
          <w:szCs w:val="28"/>
        </w:rPr>
        <w:t xml:space="preserve"> склад станови</w:t>
      </w:r>
      <w:r>
        <w:rPr>
          <w:color w:val="000000"/>
          <w:sz w:val="28"/>
          <w:szCs w:val="28"/>
        </w:rPr>
        <w:t>в</w:t>
      </w:r>
      <w:r w:rsidR="00B722E3">
        <w:rPr>
          <w:color w:val="000000"/>
          <w:sz w:val="28"/>
          <w:szCs w:val="28"/>
        </w:rPr>
        <w:t xml:space="preserve"> </w:t>
      </w:r>
      <w:r w:rsidR="00E03CBE" w:rsidRPr="00E03CBE">
        <w:rPr>
          <w:color w:val="000000" w:themeColor="text1"/>
          <w:sz w:val="28"/>
          <w:szCs w:val="28"/>
        </w:rPr>
        <w:t>2</w:t>
      </w:r>
      <w:r w:rsidR="00C57DAA">
        <w:rPr>
          <w:color w:val="000000" w:themeColor="text1"/>
          <w:sz w:val="28"/>
          <w:szCs w:val="28"/>
        </w:rPr>
        <w:t xml:space="preserve">23 </w:t>
      </w:r>
      <w:r w:rsidRPr="00E03CBE">
        <w:rPr>
          <w:color w:val="000000" w:themeColor="text1"/>
          <w:sz w:val="28"/>
          <w:szCs w:val="28"/>
        </w:rPr>
        <w:t>дітей</w:t>
      </w:r>
      <w:r w:rsidR="00C57DAA">
        <w:rPr>
          <w:color w:val="000000"/>
          <w:sz w:val="28"/>
          <w:szCs w:val="28"/>
        </w:rPr>
        <w:t>, о</w:t>
      </w:r>
      <w:r w:rsidR="00944B9F">
        <w:rPr>
          <w:color w:val="000000"/>
          <w:sz w:val="28"/>
          <w:szCs w:val="28"/>
        </w:rPr>
        <w:t xml:space="preserve">днак середнє відвідування склало </w:t>
      </w:r>
      <w:r w:rsidR="00C57DAA">
        <w:rPr>
          <w:color w:val="000000" w:themeColor="text1"/>
          <w:sz w:val="28"/>
          <w:szCs w:val="28"/>
        </w:rPr>
        <w:t>53</w:t>
      </w:r>
      <w:r w:rsidR="00944B9F" w:rsidRPr="005D2AD0">
        <w:rPr>
          <w:color w:val="000000" w:themeColor="text1"/>
          <w:sz w:val="28"/>
          <w:szCs w:val="28"/>
        </w:rPr>
        <w:t xml:space="preserve">% . Це </w:t>
      </w:r>
      <w:r w:rsidR="00944B9F">
        <w:rPr>
          <w:color w:val="000000"/>
          <w:sz w:val="28"/>
          <w:szCs w:val="28"/>
        </w:rPr>
        <w:t>можна</w:t>
      </w:r>
      <w:r w:rsidR="006C30AB">
        <w:rPr>
          <w:color w:val="000000"/>
          <w:sz w:val="28"/>
          <w:szCs w:val="28"/>
        </w:rPr>
        <w:t xml:space="preserve"> пояснити постійними тривогами, </w:t>
      </w:r>
      <w:r w:rsidR="00944B9F">
        <w:rPr>
          <w:color w:val="000000"/>
          <w:sz w:val="28"/>
          <w:szCs w:val="28"/>
        </w:rPr>
        <w:t>психологічними особливостями учасників освітнього процесу</w:t>
      </w:r>
      <w:r w:rsidR="006C30AB">
        <w:rPr>
          <w:color w:val="000000"/>
          <w:sz w:val="28"/>
          <w:szCs w:val="28"/>
        </w:rPr>
        <w:t>, економією батьків у зв’язку з відсутністю роботи, частими введеннями дистанційного навчання в школі. Але у квітні-травні відвідування збільшилося і становив</w:t>
      </w:r>
      <w:r w:rsidR="006C30AB" w:rsidRPr="006C30AB">
        <w:rPr>
          <w:color w:val="FF0000"/>
          <w:sz w:val="28"/>
          <w:szCs w:val="28"/>
        </w:rPr>
        <w:t xml:space="preserve"> </w:t>
      </w:r>
      <w:r w:rsidR="005D2AD0" w:rsidRPr="005D2AD0">
        <w:rPr>
          <w:color w:val="000000" w:themeColor="text1"/>
          <w:sz w:val="28"/>
          <w:szCs w:val="28"/>
        </w:rPr>
        <w:t xml:space="preserve">близько </w:t>
      </w:r>
      <w:r w:rsidR="006C30AB" w:rsidRPr="005D2AD0">
        <w:rPr>
          <w:color w:val="000000" w:themeColor="text1"/>
          <w:sz w:val="28"/>
          <w:szCs w:val="28"/>
        </w:rPr>
        <w:t>6</w:t>
      </w:r>
      <w:r w:rsidR="00C57DAA">
        <w:rPr>
          <w:color w:val="000000" w:themeColor="text1"/>
          <w:sz w:val="28"/>
          <w:szCs w:val="28"/>
        </w:rPr>
        <w:t>2</w:t>
      </w:r>
      <w:r w:rsidR="006C30AB" w:rsidRPr="005D2AD0">
        <w:rPr>
          <w:color w:val="000000" w:themeColor="text1"/>
          <w:sz w:val="28"/>
          <w:szCs w:val="28"/>
        </w:rPr>
        <w:t xml:space="preserve">%. </w:t>
      </w:r>
      <w:r w:rsidRPr="005C4220">
        <w:rPr>
          <w:color w:val="000000"/>
          <w:sz w:val="28"/>
          <w:szCs w:val="28"/>
        </w:rPr>
        <w:t xml:space="preserve">Облік вихованців ведеться відповідно до вимог (згідно мікрорайону, віку дітей). Зарахування малюків до садочка відбувається з дотриманням правил прийому за чергою. Діти переводяться з групи в групу на початку навчального року за віковим принципом. </w:t>
      </w:r>
    </w:p>
    <w:p w14:paraId="46482A5B" w14:textId="77777777" w:rsidR="00377928" w:rsidRPr="005C4220" w:rsidRDefault="00377928" w:rsidP="0048722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   </w:t>
      </w:r>
      <w:r w:rsidR="007D0447">
        <w:rPr>
          <w:color w:val="000000"/>
          <w:sz w:val="28"/>
          <w:szCs w:val="28"/>
        </w:rPr>
        <w:t>В</w:t>
      </w:r>
      <w:r w:rsidR="003A1D2C">
        <w:rPr>
          <w:color w:val="000000"/>
          <w:sz w:val="28"/>
          <w:szCs w:val="28"/>
        </w:rPr>
        <w:t xml:space="preserve"> ЗДО</w:t>
      </w:r>
      <w:r w:rsidRPr="005C4220">
        <w:rPr>
          <w:color w:val="000000"/>
          <w:sz w:val="28"/>
          <w:szCs w:val="28"/>
        </w:rPr>
        <w:t xml:space="preserve"> проводиться робота з   вирішення проблем соціального захисту вихованців. </w:t>
      </w:r>
      <w:r>
        <w:rPr>
          <w:color w:val="000000"/>
          <w:sz w:val="28"/>
          <w:szCs w:val="28"/>
        </w:rPr>
        <w:t xml:space="preserve">Так в </w:t>
      </w:r>
      <w:r w:rsidRPr="005C4220">
        <w:rPr>
          <w:color w:val="000000"/>
          <w:sz w:val="28"/>
          <w:szCs w:val="28"/>
        </w:rPr>
        <w:t xml:space="preserve"> закладі харчуються діти пільгових категорій: </w:t>
      </w:r>
    </w:p>
    <w:p w14:paraId="598DC7F6" w14:textId="77777777" w:rsidR="00377928" w:rsidRPr="005C4220" w:rsidRDefault="00377928" w:rsidP="0048722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 xml:space="preserve">- безкоштовно: </w:t>
      </w:r>
    </w:p>
    <w:p w14:paraId="2F3D1F94" w14:textId="77777777" w:rsidR="00377928" w:rsidRPr="005C4220" w:rsidRDefault="00377928" w:rsidP="0048722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діти з  малозабезпече</w:t>
      </w:r>
      <w:r w:rsidRPr="005C4220">
        <w:rPr>
          <w:color w:val="000000"/>
          <w:sz w:val="28"/>
          <w:szCs w:val="28"/>
        </w:rPr>
        <w:t xml:space="preserve">них сімей - (пільга - 100%), </w:t>
      </w:r>
    </w:p>
    <w:p w14:paraId="56F14A3B" w14:textId="36219FA8" w:rsidR="00377928" w:rsidRDefault="00377928" w:rsidP="0048722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діти</w:t>
      </w:r>
      <w:r w:rsidR="00D62A4C">
        <w:rPr>
          <w:color w:val="000000"/>
          <w:sz w:val="28"/>
          <w:szCs w:val="28"/>
        </w:rPr>
        <w:t xml:space="preserve">-інваліди </w:t>
      </w:r>
      <w:r w:rsidRPr="005C4220">
        <w:rPr>
          <w:color w:val="000000"/>
          <w:sz w:val="28"/>
          <w:szCs w:val="28"/>
        </w:rPr>
        <w:t xml:space="preserve">(пільга 100%), </w:t>
      </w:r>
    </w:p>
    <w:p w14:paraId="532FC6D4" w14:textId="1B0EF016" w:rsidR="00D62A4C" w:rsidRPr="00D62A4C" w:rsidRDefault="00D62A4C" w:rsidP="00D62A4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діти, позбавлені батьківського піклування (пільга 100%),</w:t>
      </w:r>
    </w:p>
    <w:p w14:paraId="01B98EA2" w14:textId="77777777" w:rsidR="00377928" w:rsidRPr="005C4220" w:rsidRDefault="00377928" w:rsidP="0048722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вимушено переселені з окупованих територій (пільга 100%),</w:t>
      </w:r>
    </w:p>
    <w:p w14:paraId="46A17E1F" w14:textId="2916F936" w:rsidR="00377928" w:rsidRDefault="00377928" w:rsidP="0048722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 xml:space="preserve">діти, </w:t>
      </w:r>
      <w:r w:rsidRPr="006F5694">
        <w:rPr>
          <w:color w:val="000000" w:themeColor="text1"/>
          <w:sz w:val="28"/>
          <w:szCs w:val="28"/>
        </w:rPr>
        <w:t xml:space="preserve">батьки яких </w:t>
      </w:r>
      <w:r w:rsidR="006F5694" w:rsidRPr="006F5694">
        <w:rPr>
          <w:color w:val="000000" w:themeColor="text1"/>
          <w:sz w:val="28"/>
          <w:szCs w:val="28"/>
        </w:rPr>
        <w:t>є учасниками бойових дій</w:t>
      </w:r>
      <w:r w:rsidR="00C57DAA">
        <w:rPr>
          <w:color w:val="000000" w:themeColor="text1"/>
          <w:sz w:val="28"/>
          <w:szCs w:val="28"/>
        </w:rPr>
        <w:t xml:space="preserve"> загиблими</w:t>
      </w:r>
      <w:r w:rsidRPr="006F5694">
        <w:rPr>
          <w:color w:val="000000" w:themeColor="text1"/>
          <w:sz w:val="28"/>
          <w:szCs w:val="28"/>
        </w:rPr>
        <w:t xml:space="preserve"> </w:t>
      </w:r>
      <w:r w:rsidRPr="005C4220">
        <w:rPr>
          <w:color w:val="000000"/>
          <w:sz w:val="28"/>
          <w:szCs w:val="28"/>
        </w:rPr>
        <w:t>(пільга 100%),</w:t>
      </w:r>
    </w:p>
    <w:p w14:paraId="71635512" w14:textId="46750B4E" w:rsidR="00D62A4C" w:rsidRPr="005C4220" w:rsidRDefault="00D62A4C" w:rsidP="0048722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діти, які мають статус члена сім’ї, загиблого захисника/ захисниці  України (пільга 100%),</w:t>
      </w:r>
    </w:p>
    <w:p w14:paraId="3C70379E" w14:textId="058A2B87" w:rsidR="00377928" w:rsidRDefault="00377928" w:rsidP="0048722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 xml:space="preserve"> - </w:t>
      </w:r>
      <w:r w:rsidR="005E5AE8">
        <w:rPr>
          <w:color w:val="000000"/>
          <w:sz w:val="28"/>
          <w:szCs w:val="28"/>
        </w:rPr>
        <w:t>пільга 50% – діти з багатодітних сімей</w:t>
      </w:r>
      <w:r w:rsidR="00D62A4C">
        <w:rPr>
          <w:color w:val="000000"/>
          <w:sz w:val="28"/>
          <w:szCs w:val="28"/>
        </w:rPr>
        <w:t>.</w:t>
      </w:r>
    </w:p>
    <w:p w14:paraId="20B4813C" w14:textId="7498458E" w:rsidR="00D62A4C" w:rsidRPr="005C4220" w:rsidRDefault="00D62A4C" w:rsidP="0048722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31.03.2024</w:t>
      </w:r>
    </w:p>
    <w:p w14:paraId="38127666" w14:textId="77777777" w:rsidR="00377928" w:rsidRPr="005C4220" w:rsidRDefault="00377928" w:rsidP="00487225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3"/>
        <w:tblW w:w="11178" w:type="dxa"/>
        <w:jc w:val="center"/>
        <w:tblLayout w:type="fixed"/>
        <w:tblLook w:val="01E0" w:firstRow="1" w:lastRow="1" w:firstColumn="1" w:lastColumn="1" w:noHBand="0" w:noVBand="0"/>
      </w:tblPr>
      <w:tblGrid>
        <w:gridCol w:w="1539"/>
        <w:gridCol w:w="709"/>
        <w:gridCol w:w="992"/>
        <w:gridCol w:w="851"/>
        <w:gridCol w:w="708"/>
        <w:gridCol w:w="1276"/>
        <w:gridCol w:w="992"/>
        <w:gridCol w:w="1418"/>
        <w:gridCol w:w="992"/>
        <w:gridCol w:w="1701"/>
      </w:tblGrid>
      <w:tr w:rsidR="00955694" w:rsidRPr="00B722E3" w14:paraId="031AF590" w14:textId="77777777" w:rsidTr="002020B8">
        <w:trPr>
          <w:jc w:val="center"/>
        </w:trPr>
        <w:tc>
          <w:tcPr>
            <w:tcW w:w="1539" w:type="dxa"/>
          </w:tcPr>
          <w:p w14:paraId="37550444" w14:textId="77777777" w:rsidR="00955694" w:rsidRPr="00B722E3" w:rsidRDefault="00955694" w:rsidP="00487225">
            <w:pPr>
              <w:jc w:val="both"/>
              <w:rPr>
                <w:b/>
                <w:i/>
                <w:sz w:val="18"/>
                <w:szCs w:val="18"/>
              </w:rPr>
            </w:pPr>
            <w:r w:rsidRPr="00B722E3">
              <w:rPr>
                <w:b/>
                <w:i/>
                <w:sz w:val="18"/>
                <w:szCs w:val="18"/>
              </w:rPr>
              <w:t>Групи</w:t>
            </w:r>
          </w:p>
        </w:tc>
        <w:tc>
          <w:tcPr>
            <w:tcW w:w="709" w:type="dxa"/>
          </w:tcPr>
          <w:p w14:paraId="53917D0B" w14:textId="77777777" w:rsidR="005042F1" w:rsidRPr="00B722E3" w:rsidRDefault="005042F1" w:rsidP="00487225">
            <w:pPr>
              <w:jc w:val="both"/>
              <w:rPr>
                <w:b/>
                <w:i/>
                <w:sz w:val="18"/>
                <w:szCs w:val="18"/>
              </w:rPr>
            </w:pPr>
          </w:p>
          <w:p w14:paraId="0F76EEC2" w14:textId="77777777" w:rsidR="00955694" w:rsidRPr="00B722E3" w:rsidRDefault="005042F1" w:rsidP="00487225">
            <w:pPr>
              <w:jc w:val="both"/>
              <w:rPr>
                <w:b/>
                <w:i/>
                <w:sz w:val="18"/>
                <w:szCs w:val="18"/>
              </w:rPr>
            </w:pPr>
            <w:r w:rsidRPr="00B722E3">
              <w:rPr>
                <w:b/>
                <w:i/>
                <w:sz w:val="18"/>
                <w:szCs w:val="18"/>
              </w:rPr>
              <w:t>К-</w:t>
            </w:r>
            <w:r w:rsidR="00955694" w:rsidRPr="00B722E3">
              <w:rPr>
                <w:b/>
                <w:i/>
                <w:sz w:val="18"/>
                <w:szCs w:val="18"/>
              </w:rPr>
              <w:t>ть дітей</w:t>
            </w:r>
          </w:p>
        </w:tc>
        <w:tc>
          <w:tcPr>
            <w:tcW w:w="992" w:type="dxa"/>
          </w:tcPr>
          <w:p w14:paraId="60B24132" w14:textId="77777777" w:rsidR="005042F1" w:rsidRPr="00B722E3" w:rsidRDefault="005042F1" w:rsidP="00955694">
            <w:pPr>
              <w:jc w:val="both"/>
              <w:rPr>
                <w:b/>
                <w:i/>
                <w:sz w:val="18"/>
                <w:szCs w:val="18"/>
              </w:rPr>
            </w:pPr>
          </w:p>
          <w:p w14:paraId="317C0843" w14:textId="77777777" w:rsidR="00955694" w:rsidRPr="00B722E3" w:rsidRDefault="00955694" w:rsidP="00955694">
            <w:pPr>
              <w:jc w:val="both"/>
              <w:rPr>
                <w:b/>
                <w:i/>
                <w:sz w:val="18"/>
                <w:szCs w:val="18"/>
              </w:rPr>
            </w:pPr>
            <w:r w:rsidRPr="00B722E3">
              <w:rPr>
                <w:b/>
                <w:i/>
                <w:sz w:val="18"/>
                <w:szCs w:val="18"/>
              </w:rPr>
              <w:t>Діти-інваліди</w:t>
            </w:r>
          </w:p>
        </w:tc>
        <w:tc>
          <w:tcPr>
            <w:tcW w:w="851" w:type="dxa"/>
            <w:vAlign w:val="center"/>
          </w:tcPr>
          <w:p w14:paraId="7E55B7CB" w14:textId="77777777" w:rsidR="00955694" w:rsidRPr="00B722E3" w:rsidRDefault="00955694" w:rsidP="00487225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B722E3">
              <w:rPr>
                <w:b/>
                <w:i/>
                <w:sz w:val="18"/>
                <w:szCs w:val="18"/>
                <w:lang w:eastAsia="en-US"/>
              </w:rPr>
              <w:t>Діти-сироти</w:t>
            </w:r>
          </w:p>
        </w:tc>
        <w:tc>
          <w:tcPr>
            <w:tcW w:w="708" w:type="dxa"/>
            <w:vAlign w:val="center"/>
          </w:tcPr>
          <w:p w14:paraId="3978F58F" w14:textId="77777777" w:rsidR="00955694" w:rsidRPr="00B722E3" w:rsidRDefault="005042F1" w:rsidP="00487225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B722E3">
              <w:rPr>
                <w:b/>
                <w:i/>
                <w:sz w:val="18"/>
                <w:szCs w:val="18"/>
                <w:lang w:eastAsia="en-US"/>
              </w:rPr>
              <w:t>Діти з ООП</w:t>
            </w:r>
          </w:p>
        </w:tc>
        <w:tc>
          <w:tcPr>
            <w:tcW w:w="1276" w:type="dxa"/>
            <w:vAlign w:val="center"/>
          </w:tcPr>
          <w:p w14:paraId="707150E1" w14:textId="77777777" w:rsidR="00955694" w:rsidRPr="00B722E3" w:rsidRDefault="00955694" w:rsidP="00487225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B722E3">
              <w:rPr>
                <w:b/>
                <w:i/>
                <w:sz w:val="18"/>
                <w:szCs w:val="18"/>
                <w:lang w:eastAsia="en-US"/>
              </w:rPr>
              <w:t>Діти</w:t>
            </w:r>
            <w:r w:rsidR="005042F1" w:rsidRPr="00B722E3">
              <w:rPr>
                <w:b/>
                <w:i/>
                <w:sz w:val="18"/>
                <w:szCs w:val="18"/>
                <w:lang w:eastAsia="en-US"/>
              </w:rPr>
              <w:t>,</w:t>
            </w:r>
            <w:r w:rsidRPr="00B722E3">
              <w:rPr>
                <w:b/>
                <w:i/>
                <w:sz w:val="18"/>
                <w:szCs w:val="18"/>
                <w:lang w:eastAsia="en-US"/>
              </w:rPr>
              <w:t xml:space="preserve"> які перебувають під опікою</w:t>
            </w:r>
          </w:p>
        </w:tc>
        <w:tc>
          <w:tcPr>
            <w:tcW w:w="992" w:type="dxa"/>
            <w:vAlign w:val="center"/>
          </w:tcPr>
          <w:p w14:paraId="4638B116" w14:textId="4A1B20BD" w:rsidR="00955694" w:rsidRPr="00B722E3" w:rsidRDefault="00955694" w:rsidP="00487225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B722E3">
              <w:rPr>
                <w:b/>
                <w:i/>
                <w:sz w:val="18"/>
                <w:szCs w:val="18"/>
                <w:lang w:eastAsia="en-US"/>
              </w:rPr>
              <w:t xml:space="preserve">Діти </w:t>
            </w:r>
            <w:r w:rsidR="00D62A4C">
              <w:rPr>
                <w:b/>
                <w:i/>
                <w:sz w:val="18"/>
                <w:szCs w:val="18"/>
                <w:lang w:eastAsia="en-US"/>
              </w:rPr>
              <w:t>із сімей ВПО</w:t>
            </w:r>
            <w:r w:rsidRPr="00B722E3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7EE81D2" w14:textId="77777777" w:rsidR="00955694" w:rsidRPr="00B722E3" w:rsidRDefault="005042F1" w:rsidP="005042F1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B722E3">
              <w:rPr>
                <w:b/>
                <w:i/>
                <w:sz w:val="18"/>
                <w:szCs w:val="18"/>
                <w:lang w:eastAsia="en-US"/>
              </w:rPr>
              <w:t xml:space="preserve">Діти з багатодітних сімей </w:t>
            </w:r>
          </w:p>
        </w:tc>
        <w:tc>
          <w:tcPr>
            <w:tcW w:w="992" w:type="dxa"/>
            <w:vAlign w:val="center"/>
          </w:tcPr>
          <w:p w14:paraId="63F70D2F" w14:textId="77777777" w:rsidR="00955694" w:rsidRPr="00B722E3" w:rsidRDefault="00955694" w:rsidP="00487225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B722E3">
              <w:rPr>
                <w:b/>
                <w:i/>
                <w:sz w:val="18"/>
                <w:szCs w:val="18"/>
                <w:lang w:eastAsia="en-US"/>
              </w:rPr>
              <w:t>Мало-</w:t>
            </w:r>
          </w:p>
          <w:p w14:paraId="17C1B13F" w14:textId="77777777" w:rsidR="00955694" w:rsidRPr="00B722E3" w:rsidRDefault="00955694" w:rsidP="00487225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B722E3">
              <w:rPr>
                <w:b/>
                <w:i/>
                <w:sz w:val="18"/>
                <w:szCs w:val="18"/>
                <w:lang w:eastAsia="en-US"/>
              </w:rPr>
              <w:t>забезпе</w:t>
            </w:r>
            <w:proofErr w:type="spellEnd"/>
            <w:r w:rsidRPr="00B722E3">
              <w:rPr>
                <w:b/>
                <w:i/>
                <w:sz w:val="18"/>
                <w:szCs w:val="18"/>
                <w:lang w:eastAsia="en-US"/>
              </w:rPr>
              <w:t>-</w:t>
            </w:r>
          </w:p>
          <w:p w14:paraId="7CB98A4F" w14:textId="77777777" w:rsidR="00955694" w:rsidRPr="00B722E3" w:rsidRDefault="00955694" w:rsidP="00487225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B722E3">
              <w:rPr>
                <w:b/>
                <w:i/>
                <w:sz w:val="18"/>
                <w:szCs w:val="18"/>
                <w:lang w:eastAsia="en-US"/>
              </w:rPr>
              <w:t>чені</w:t>
            </w:r>
            <w:proofErr w:type="spellEnd"/>
            <w:r w:rsidRPr="00B722E3">
              <w:rPr>
                <w:b/>
                <w:i/>
                <w:sz w:val="18"/>
                <w:szCs w:val="18"/>
                <w:lang w:eastAsia="en-US"/>
              </w:rPr>
              <w:t xml:space="preserve"> сім</w:t>
            </w:r>
            <w:r w:rsidRPr="00B722E3">
              <w:rPr>
                <w:b/>
                <w:i/>
                <w:sz w:val="18"/>
                <w:szCs w:val="18"/>
                <w:lang w:val="en-US" w:eastAsia="en-US"/>
              </w:rPr>
              <w:t>’ї</w:t>
            </w:r>
          </w:p>
        </w:tc>
        <w:tc>
          <w:tcPr>
            <w:tcW w:w="1701" w:type="dxa"/>
            <w:vAlign w:val="center"/>
          </w:tcPr>
          <w:p w14:paraId="74FC0363" w14:textId="101A5D21" w:rsidR="00955694" w:rsidRPr="00A46178" w:rsidRDefault="00955694" w:rsidP="00A46178">
            <w:pPr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A46178">
              <w:rPr>
                <w:b/>
                <w:i/>
                <w:sz w:val="18"/>
                <w:szCs w:val="18"/>
                <w:lang w:eastAsia="en-US"/>
              </w:rPr>
              <w:t>Діти</w:t>
            </w:r>
            <w:r w:rsidR="00C72A70" w:rsidRPr="00A46178">
              <w:rPr>
                <w:b/>
                <w:i/>
                <w:sz w:val="18"/>
                <w:szCs w:val="18"/>
                <w:lang w:eastAsia="en-US"/>
              </w:rPr>
              <w:t xml:space="preserve"> батьки яких є учасниками бойових дій</w:t>
            </w:r>
            <w:r w:rsidR="002020B8">
              <w:rPr>
                <w:b/>
                <w:i/>
                <w:sz w:val="18"/>
                <w:szCs w:val="18"/>
                <w:lang w:eastAsia="en-US"/>
              </w:rPr>
              <w:t>/ або загинули</w:t>
            </w:r>
          </w:p>
        </w:tc>
      </w:tr>
      <w:tr w:rsidR="00955694" w:rsidRPr="00B722E3" w14:paraId="5C1B8612" w14:textId="77777777" w:rsidTr="002020B8">
        <w:trPr>
          <w:jc w:val="center"/>
        </w:trPr>
        <w:tc>
          <w:tcPr>
            <w:tcW w:w="1539" w:type="dxa"/>
          </w:tcPr>
          <w:p w14:paraId="3C4B4DE2" w14:textId="77777777" w:rsidR="00946A8B" w:rsidRDefault="00955694" w:rsidP="00487225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 xml:space="preserve">Калинка </w:t>
            </w:r>
          </w:p>
          <w:p w14:paraId="2FF7B644" w14:textId="77777777" w:rsidR="00955694" w:rsidRPr="00B722E3" w:rsidRDefault="00955694" w:rsidP="00487225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 xml:space="preserve">(І </w:t>
            </w:r>
            <w:proofErr w:type="spellStart"/>
            <w:r w:rsidRPr="00B722E3">
              <w:rPr>
                <w:b/>
                <w:sz w:val="20"/>
                <w:szCs w:val="20"/>
              </w:rPr>
              <w:t>мол</w:t>
            </w:r>
            <w:proofErr w:type="spellEnd"/>
            <w:r w:rsidRPr="00B722E3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4D180D0B" w14:textId="69862149" w:rsidR="00955694" w:rsidRPr="00E03CBE" w:rsidRDefault="00E03CBE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D62A4C">
              <w:rPr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2EB93DA2" w14:textId="77777777" w:rsidR="00955694" w:rsidRPr="00B722E3" w:rsidRDefault="00955694" w:rsidP="00487225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37E3324" w14:textId="77777777" w:rsidR="00955694" w:rsidRPr="00B722E3" w:rsidRDefault="00955694" w:rsidP="00487225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6B7CA3E6" w14:textId="54FD25AE" w:rsidR="00955694" w:rsidRPr="00B722E3" w:rsidRDefault="002020B8" w:rsidP="0095569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7A894C2" w14:textId="0E72B09F" w:rsidR="00955694" w:rsidRPr="005C1CE2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95FA707" w14:textId="0CBF00B1" w:rsidR="00955694" w:rsidRPr="005C1CE2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5977523" w14:textId="03023AAD" w:rsidR="00955694" w:rsidRPr="00C52DE6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E757F08" w14:textId="77777777" w:rsidR="00955694" w:rsidRPr="000E2FD6" w:rsidRDefault="000E2FD6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2FD6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C971C0A" w14:textId="5851D175" w:rsidR="00955694" w:rsidRPr="002939ED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0/0</w:t>
            </w:r>
          </w:p>
        </w:tc>
      </w:tr>
      <w:tr w:rsidR="00955694" w:rsidRPr="00B722E3" w14:paraId="214DA510" w14:textId="77777777" w:rsidTr="002020B8">
        <w:trPr>
          <w:jc w:val="center"/>
        </w:trPr>
        <w:tc>
          <w:tcPr>
            <w:tcW w:w="1539" w:type="dxa"/>
          </w:tcPr>
          <w:p w14:paraId="26F34399" w14:textId="77777777" w:rsidR="00946A8B" w:rsidRDefault="00955694" w:rsidP="00487225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 xml:space="preserve">Маргаритка </w:t>
            </w:r>
          </w:p>
          <w:p w14:paraId="5D74FD00" w14:textId="77777777" w:rsidR="00955694" w:rsidRPr="00B722E3" w:rsidRDefault="00955694" w:rsidP="00487225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16"/>
                <w:szCs w:val="16"/>
              </w:rPr>
              <w:t xml:space="preserve">(І </w:t>
            </w:r>
            <w:proofErr w:type="spellStart"/>
            <w:r w:rsidRPr="00B722E3">
              <w:rPr>
                <w:b/>
                <w:sz w:val="16"/>
                <w:szCs w:val="16"/>
              </w:rPr>
              <w:t>мол</w:t>
            </w:r>
            <w:proofErr w:type="spellEnd"/>
            <w:r w:rsidRPr="00B722E3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09" w:type="dxa"/>
            <w:vAlign w:val="center"/>
          </w:tcPr>
          <w:p w14:paraId="6C1AE095" w14:textId="3D2D7149" w:rsidR="00955694" w:rsidRPr="00E03CBE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5E26B06F" w14:textId="77777777" w:rsidR="00955694" w:rsidRPr="00B722E3" w:rsidRDefault="00955694" w:rsidP="00487225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D4B795B" w14:textId="77777777" w:rsidR="00955694" w:rsidRPr="00B722E3" w:rsidRDefault="00955694" w:rsidP="00487225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237B422C" w14:textId="0E9B6D57" w:rsidR="00955694" w:rsidRPr="00B722E3" w:rsidRDefault="002020B8" w:rsidP="0095569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AA6489B" w14:textId="77777777" w:rsidR="00955694" w:rsidRPr="005C1CE2" w:rsidRDefault="00955694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83C4C1B" w14:textId="5DD021DC" w:rsidR="00955694" w:rsidRPr="005C1CE2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C4093EE" w14:textId="3FAFC3F3" w:rsidR="00955694" w:rsidRPr="00C52DE6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477EF6D" w14:textId="2600373B" w:rsidR="00955694" w:rsidRPr="000E2FD6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828D3AF" w14:textId="2D0E4444" w:rsidR="00955694" w:rsidRPr="002939ED" w:rsidRDefault="002020B8" w:rsidP="00487225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2/0</w:t>
            </w:r>
          </w:p>
        </w:tc>
      </w:tr>
      <w:tr w:rsidR="00D62A4C" w:rsidRPr="00B722E3" w14:paraId="77660732" w14:textId="77777777" w:rsidTr="002020B8">
        <w:trPr>
          <w:jc w:val="center"/>
        </w:trPr>
        <w:tc>
          <w:tcPr>
            <w:tcW w:w="1539" w:type="dxa"/>
          </w:tcPr>
          <w:p w14:paraId="7589A9F4" w14:textId="701848AB" w:rsidR="00D62A4C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Первоцвіт</w:t>
            </w:r>
          </w:p>
          <w:p w14:paraId="762EF065" w14:textId="7F04C86B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</w:rPr>
              <w:t>мол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B722E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1C9487C" w14:textId="1A0044C1" w:rsidR="00D62A4C" w:rsidRPr="00E03CBE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14:paraId="21EE5ED7" w14:textId="36F3BF7E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0B934E0" w14:textId="400605F6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6C2E4CE4" w14:textId="175A553E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748A6A9" w14:textId="421F8941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92E8786" w14:textId="262CC307" w:rsidR="00D62A4C" w:rsidRPr="005C1CE2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911E943" w14:textId="00E9AFF8" w:rsidR="00D62A4C" w:rsidRPr="00C52DE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F2E710D" w14:textId="3017B598" w:rsidR="00D62A4C" w:rsidRPr="000E2FD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3B3E507" w14:textId="0EFAFD00" w:rsidR="00D62A4C" w:rsidRPr="002939ED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939ED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020B8">
              <w:rPr>
                <w:i/>
                <w:color w:val="000000" w:themeColor="text1"/>
                <w:sz w:val="28"/>
                <w:szCs w:val="28"/>
              </w:rPr>
              <w:t>/1</w:t>
            </w:r>
          </w:p>
        </w:tc>
      </w:tr>
      <w:tr w:rsidR="00D62A4C" w:rsidRPr="00B722E3" w14:paraId="7C1D2A2B" w14:textId="77777777" w:rsidTr="002020B8">
        <w:trPr>
          <w:jc w:val="center"/>
        </w:trPr>
        <w:tc>
          <w:tcPr>
            <w:tcW w:w="1539" w:type="dxa"/>
          </w:tcPr>
          <w:p w14:paraId="253A1687" w14:textId="7DF5A82C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Мальва         </w:t>
            </w:r>
            <w:r w:rsidRPr="00B722E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ІІ </w:t>
            </w:r>
            <w:proofErr w:type="spellStart"/>
            <w:r>
              <w:rPr>
                <w:b/>
                <w:sz w:val="20"/>
                <w:szCs w:val="20"/>
              </w:rPr>
              <w:t>мол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B722E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07EF24A" w14:textId="597B7E14" w:rsidR="00D62A4C" w:rsidRPr="00E03CBE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i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6121D207" w14:textId="71A0AC3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9834BE1" w14:textId="536586D0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6D02E1CF" w14:textId="78F1B486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29DB1B2" w14:textId="1006A82F" w:rsidR="00D62A4C" w:rsidRPr="005C1CE2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6B6B7EF" w14:textId="36EC1F16" w:rsidR="00D62A4C" w:rsidRPr="005C1CE2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ABAFD20" w14:textId="65D8A731" w:rsidR="00D62A4C" w:rsidRPr="00C52DE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28DA264" w14:textId="7626FA3A" w:rsidR="00D62A4C" w:rsidRPr="000E2FD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E9BDA94" w14:textId="27339812" w:rsidR="00D62A4C" w:rsidRPr="002939ED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1/0</w:t>
            </w:r>
          </w:p>
        </w:tc>
      </w:tr>
      <w:tr w:rsidR="00D62A4C" w:rsidRPr="00B722E3" w14:paraId="7607451B" w14:textId="77777777" w:rsidTr="002020B8">
        <w:trPr>
          <w:jc w:val="center"/>
        </w:trPr>
        <w:tc>
          <w:tcPr>
            <w:tcW w:w="1539" w:type="dxa"/>
          </w:tcPr>
          <w:p w14:paraId="3AC20B0A" w14:textId="77777777" w:rsidR="00D62A4C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>Ромашка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12E4943" w14:textId="293C35D2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середня)</w:t>
            </w:r>
          </w:p>
        </w:tc>
        <w:tc>
          <w:tcPr>
            <w:tcW w:w="709" w:type="dxa"/>
            <w:vAlign w:val="center"/>
          </w:tcPr>
          <w:p w14:paraId="27BD65E2" w14:textId="0499F68B" w:rsidR="00D62A4C" w:rsidRPr="00E03CBE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2020B8">
              <w:rPr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27FA6113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B6AE4CD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5ED87093" w14:textId="43CA6907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063AB05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AA49CB4" w14:textId="011220EA" w:rsidR="00D62A4C" w:rsidRPr="005C1CE2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81CA6F2" w14:textId="77777777" w:rsidR="00D62A4C" w:rsidRPr="00C52DE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52DE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E3D47A4" w14:textId="77777777" w:rsidR="00D62A4C" w:rsidRPr="000E2FD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2FD6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FF21B1F" w14:textId="318207A5" w:rsidR="00D62A4C" w:rsidRPr="002939ED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939ED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020B8">
              <w:rPr>
                <w:i/>
                <w:color w:val="000000" w:themeColor="text1"/>
                <w:sz w:val="28"/>
                <w:szCs w:val="28"/>
              </w:rPr>
              <w:t>/0</w:t>
            </w:r>
          </w:p>
        </w:tc>
      </w:tr>
      <w:tr w:rsidR="00D62A4C" w:rsidRPr="00B722E3" w14:paraId="2A013544" w14:textId="77777777" w:rsidTr="002020B8">
        <w:trPr>
          <w:jc w:val="center"/>
        </w:trPr>
        <w:tc>
          <w:tcPr>
            <w:tcW w:w="1539" w:type="dxa"/>
          </w:tcPr>
          <w:p w14:paraId="0FF31CA4" w14:textId="77777777" w:rsidR="00D62A4C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 xml:space="preserve">Фіалка </w:t>
            </w:r>
          </w:p>
          <w:p w14:paraId="7C9E6E8E" w14:textId="525DE442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середня</w:t>
            </w:r>
          </w:p>
        </w:tc>
        <w:tc>
          <w:tcPr>
            <w:tcW w:w="709" w:type="dxa"/>
            <w:vAlign w:val="center"/>
          </w:tcPr>
          <w:p w14:paraId="65043984" w14:textId="39D93F9C" w:rsidR="00D62A4C" w:rsidRPr="00E03CBE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020B8">
              <w:rPr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E1F6793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5D55E73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259538EC" w14:textId="5E6A13E2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8B572B9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3FF1DDE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D298E63" w14:textId="0855B8B8" w:rsidR="00D62A4C" w:rsidRPr="00C52DE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E484367" w14:textId="77777777" w:rsidR="00D62A4C" w:rsidRPr="000E2FD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2FD6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54EC5A6" w14:textId="0EA028D6" w:rsidR="00D62A4C" w:rsidRPr="002939ED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939ED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2020B8">
              <w:rPr>
                <w:i/>
                <w:color w:val="000000" w:themeColor="text1"/>
                <w:sz w:val="28"/>
                <w:szCs w:val="28"/>
              </w:rPr>
              <w:t>/0</w:t>
            </w:r>
          </w:p>
        </w:tc>
      </w:tr>
      <w:tr w:rsidR="00D62A4C" w:rsidRPr="00B722E3" w14:paraId="268C5E0F" w14:textId="77777777" w:rsidTr="002020B8">
        <w:trPr>
          <w:jc w:val="center"/>
        </w:trPr>
        <w:tc>
          <w:tcPr>
            <w:tcW w:w="1539" w:type="dxa"/>
          </w:tcPr>
          <w:p w14:paraId="0B6541E1" w14:textId="64DE9D69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 xml:space="preserve">Мак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722E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середня)</w:t>
            </w:r>
          </w:p>
        </w:tc>
        <w:tc>
          <w:tcPr>
            <w:tcW w:w="709" w:type="dxa"/>
            <w:vAlign w:val="center"/>
          </w:tcPr>
          <w:p w14:paraId="469D15DA" w14:textId="1F9C7785" w:rsidR="00D62A4C" w:rsidRPr="00E03CBE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135C201E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048E328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173F6195" w14:textId="50A1DB85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58F41C1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3DA84E6" w14:textId="04B4BF20" w:rsidR="00D62A4C" w:rsidRPr="005C1CE2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12921BA" w14:textId="2A80F028" w:rsidR="00D62A4C" w:rsidRPr="00C52DE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1FFC2EC" w14:textId="5C1CC571" w:rsidR="00D62A4C" w:rsidRPr="000E2FD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BE5B638" w14:textId="77777777" w:rsidR="00D62A4C" w:rsidRPr="002939ED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939ED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D62A4C" w:rsidRPr="00B722E3" w14:paraId="78D72ADA" w14:textId="77777777" w:rsidTr="002020B8">
        <w:trPr>
          <w:jc w:val="center"/>
        </w:trPr>
        <w:tc>
          <w:tcPr>
            <w:tcW w:w="1539" w:type="dxa"/>
          </w:tcPr>
          <w:p w14:paraId="72012583" w14:textId="77777777" w:rsidR="00D62A4C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 xml:space="preserve"> Волошка </w:t>
            </w:r>
          </w:p>
          <w:p w14:paraId="3108F80B" w14:textId="777CF3EC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середня)</w:t>
            </w:r>
          </w:p>
        </w:tc>
        <w:tc>
          <w:tcPr>
            <w:tcW w:w="709" w:type="dxa"/>
            <w:vAlign w:val="center"/>
          </w:tcPr>
          <w:p w14:paraId="402095BD" w14:textId="6F89A587" w:rsidR="00D62A4C" w:rsidRPr="00E03CBE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020B8">
              <w:rPr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D1D4209" w14:textId="2EBAA212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67B2CF6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5E789D1A" w14:textId="48E8572B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42FD013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94E5CBE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E48B7D1" w14:textId="7D6B943A" w:rsidR="00D62A4C" w:rsidRPr="00C52DE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6C0C21E" w14:textId="77777777" w:rsidR="00D62A4C" w:rsidRPr="000E2FD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2FD6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BE3AFAC" w14:textId="6EEAE240" w:rsidR="00D62A4C" w:rsidRPr="002939ED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2/1</w:t>
            </w:r>
          </w:p>
        </w:tc>
      </w:tr>
      <w:tr w:rsidR="00D62A4C" w:rsidRPr="00B722E3" w14:paraId="7C50C4C4" w14:textId="77777777" w:rsidTr="002020B8">
        <w:trPr>
          <w:jc w:val="center"/>
        </w:trPr>
        <w:tc>
          <w:tcPr>
            <w:tcW w:w="1539" w:type="dxa"/>
          </w:tcPr>
          <w:p w14:paraId="7193F76F" w14:textId="7C37E077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>Дзвіночок (</w:t>
            </w:r>
            <w:r>
              <w:rPr>
                <w:b/>
                <w:sz w:val="20"/>
                <w:szCs w:val="20"/>
              </w:rPr>
              <w:t>старша)</w:t>
            </w:r>
            <w:r w:rsidRPr="00B722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4886279" w14:textId="6A449DFC" w:rsidR="00D62A4C" w:rsidRPr="00E03CBE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020B8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F368D42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AD5D386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38209E83" w14:textId="656DC82D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66DD178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E09C62E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6804A787" w14:textId="45ACD44B" w:rsidR="00D62A4C" w:rsidRPr="00C52DE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59BD790" w14:textId="77777777" w:rsidR="00D62A4C" w:rsidRPr="000E2FD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2FD6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6A969E9" w14:textId="7F83A7EA" w:rsidR="00D62A4C" w:rsidRPr="002939ED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3/0</w:t>
            </w:r>
          </w:p>
        </w:tc>
      </w:tr>
      <w:tr w:rsidR="00D62A4C" w:rsidRPr="00B722E3" w14:paraId="652080D6" w14:textId="77777777" w:rsidTr="002020B8">
        <w:trPr>
          <w:trHeight w:val="58"/>
          <w:jc w:val="center"/>
        </w:trPr>
        <w:tc>
          <w:tcPr>
            <w:tcW w:w="1539" w:type="dxa"/>
          </w:tcPr>
          <w:p w14:paraId="41998B17" w14:textId="056DE3DD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>Соняшник (</w:t>
            </w:r>
            <w:r>
              <w:rPr>
                <w:b/>
                <w:sz w:val="20"/>
                <w:szCs w:val="20"/>
              </w:rPr>
              <w:t>старша)</w:t>
            </w:r>
          </w:p>
        </w:tc>
        <w:tc>
          <w:tcPr>
            <w:tcW w:w="709" w:type="dxa"/>
            <w:vAlign w:val="center"/>
          </w:tcPr>
          <w:p w14:paraId="3A79BCCF" w14:textId="084CCED9" w:rsidR="00D62A4C" w:rsidRPr="00E03CBE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020B8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B4D27AA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9F79621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7A471CB8" w14:textId="05A80984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525A98B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0E60625" w14:textId="7FAEA2E5" w:rsidR="00D62A4C" w:rsidRPr="005C1CE2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386B2AC" w14:textId="77777777" w:rsidR="00D62A4C" w:rsidRPr="00C52DE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52DE6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1816CA5" w14:textId="77777777" w:rsidR="00D62A4C" w:rsidRPr="000E2FD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2FD6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D31A8AB" w14:textId="62B79413" w:rsidR="00D62A4C" w:rsidRPr="002939ED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0/0</w:t>
            </w:r>
          </w:p>
        </w:tc>
      </w:tr>
      <w:tr w:rsidR="00D62A4C" w:rsidRPr="00B722E3" w14:paraId="6EC40883" w14:textId="77777777" w:rsidTr="002020B8">
        <w:trPr>
          <w:jc w:val="center"/>
        </w:trPr>
        <w:tc>
          <w:tcPr>
            <w:tcW w:w="1539" w:type="dxa"/>
          </w:tcPr>
          <w:p w14:paraId="2AFB6DFB" w14:textId="18264559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  <w:sz w:val="20"/>
                <w:szCs w:val="20"/>
              </w:rPr>
              <w:t>Незабудка (</w:t>
            </w:r>
            <w:r>
              <w:rPr>
                <w:b/>
                <w:sz w:val="20"/>
                <w:szCs w:val="20"/>
              </w:rPr>
              <w:t>старша)</w:t>
            </w:r>
          </w:p>
        </w:tc>
        <w:tc>
          <w:tcPr>
            <w:tcW w:w="709" w:type="dxa"/>
            <w:vAlign w:val="center"/>
          </w:tcPr>
          <w:p w14:paraId="0AB700AA" w14:textId="77777777" w:rsidR="00D62A4C" w:rsidRPr="00E03CBE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i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29A1425D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A7BC400" w14:textId="77777777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691B0226" w14:textId="37B87FCF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C2E56F4" w14:textId="77777777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8CA9EBE" w14:textId="325E1AD3" w:rsidR="00D62A4C" w:rsidRPr="005C1CE2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038992C" w14:textId="77777777" w:rsidR="00D62A4C" w:rsidRPr="00C52DE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52DE6"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658DEAA" w14:textId="7E797D76" w:rsidR="00D62A4C" w:rsidRPr="000E2FD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A62E3A4" w14:textId="597AC958" w:rsidR="00D62A4C" w:rsidRPr="002939ED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2/0</w:t>
            </w:r>
          </w:p>
        </w:tc>
      </w:tr>
      <w:tr w:rsidR="00D62A4C" w:rsidRPr="00B722E3" w14:paraId="5688A385" w14:textId="77777777" w:rsidTr="002020B8">
        <w:trPr>
          <w:jc w:val="center"/>
        </w:trPr>
        <w:tc>
          <w:tcPr>
            <w:tcW w:w="1539" w:type="dxa"/>
          </w:tcPr>
          <w:p w14:paraId="71877842" w14:textId="143A11EE" w:rsidR="00D62A4C" w:rsidRPr="00B722E3" w:rsidRDefault="00D62A4C" w:rsidP="00D62A4C">
            <w:pPr>
              <w:jc w:val="both"/>
              <w:rPr>
                <w:b/>
                <w:sz w:val="20"/>
                <w:szCs w:val="20"/>
              </w:rPr>
            </w:pPr>
            <w:r w:rsidRPr="00B722E3">
              <w:rPr>
                <w:b/>
              </w:rPr>
              <w:t>Всього</w:t>
            </w:r>
          </w:p>
        </w:tc>
        <w:tc>
          <w:tcPr>
            <w:tcW w:w="709" w:type="dxa"/>
            <w:vAlign w:val="center"/>
          </w:tcPr>
          <w:p w14:paraId="751D60C1" w14:textId="2B69DEE1" w:rsidR="00D62A4C" w:rsidRPr="00E03CBE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3CBE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2020B8">
              <w:rPr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0315B1CC" w14:textId="449EE5B0" w:rsidR="00D62A4C" w:rsidRPr="00B722E3" w:rsidRDefault="002020B8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2527EF3" w14:textId="39DA7F73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 w:rsidRPr="00B722E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61DD380C" w14:textId="0E5834CC" w:rsidR="00D62A4C" w:rsidRPr="00B722E3" w:rsidRDefault="00D62A4C" w:rsidP="00D62A4C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EBC1A5E" w14:textId="579EAFD9" w:rsidR="00D62A4C" w:rsidRPr="005C1CE2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114C8B93" w14:textId="3DEF5C29" w:rsidR="00D62A4C" w:rsidRPr="005C1CE2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C1CE2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2020B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409350F5" w14:textId="3E42841C" w:rsidR="00D62A4C" w:rsidRPr="00C52DE6" w:rsidRDefault="00D62A4C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52DE6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2020B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E959693" w14:textId="6E672AC8" w:rsidR="00D62A4C" w:rsidRPr="000E2FD6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7BBE81DB" w14:textId="4F633A80" w:rsidR="00D62A4C" w:rsidRPr="002939ED" w:rsidRDefault="002020B8" w:rsidP="00D62A4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17/2</w:t>
            </w:r>
          </w:p>
        </w:tc>
      </w:tr>
    </w:tbl>
    <w:p w14:paraId="60D01C77" w14:textId="77777777" w:rsidR="002939ED" w:rsidRDefault="002939ED" w:rsidP="00FC044D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A8B0D5A" w14:textId="77777777" w:rsidR="00B07D5D" w:rsidRDefault="00B07D5D" w:rsidP="00FC044D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AE0DC32" w14:textId="1F53525A" w:rsidR="007D0447" w:rsidRDefault="00377928" w:rsidP="00FC044D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  <w:u w:val="single"/>
        </w:rPr>
      </w:pPr>
      <w:r w:rsidRPr="005C4220">
        <w:rPr>
          <w:b/>
          <w:bCs/>
          <w:color w:val="000000"/>
          <w:sz w:val="28"/>
          <w:szCs w:val="28"/>
          <w:u w:val="single"/>
        </w:rPr>
        <w:t>КАДРОВЕ ЗАБЕЗПЕЧЕННЯ</w:t>
      </w:r>
    </w:p>
    <w:p w14:paraId="0F6C3146" w14:textId="0EA8D102" w:rsidR="00377928" w:rsidRPr="007D0447" w:rsidRDefault="00BB52D5" w:rsidP="007D0447">
      <w:pPr>
        <w:shd w:val="clear" w:color="auto" w:fill="FFFFFF"/>
        <w:ind w:firstLine="54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В</w:t>
      </w:r>
      <w:r w:rsidR="00B07D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B07D5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B07D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 закладі працювало</w:t>
      </w:r>
      <w:r w:rsidR="00377928" w:rsidRPr="005C4220">
        <w:rPr>
          <w:color w:val="000000"/>
          <w:sz w:val="28"/>
          <w:szCs w:val="28"/>
        </w:rPr>
        <w:t xml:space="preserve"> </w:t>
      </w:r>
      <w:r w:rsidR="00BB3186">
        <w:rPr>
          <w:color w:val="000000"/>
          <w:sz w:val="28"/>
          <w:szCs w:val="28"/>
        </w:rPr>
        <w:t>3</w:t>
      </w:r>
      <w:r w:rsidR="00B07D5D">
        <w:rPr>
          <w:color w:val="000000"/>
          <w:sz w:val="28"/>
          <w:szCs w:val="28"/>
        </w:rPr>
        <w:t>0</w:t>
      </w:r>
      <w:r w:rsidR="00BB3186">
        <w:rPr>
          <w:color w:val="000000"/>
          <w:sz w:val="28"/>
          <w:szCs w:val="28"/>
        </w:rPr>
        <w:t xml:space="preserve"> </w:t>
      </w:r>
      <w:r w:rsidR="00377928" w:rsidRPr="005C4220">
        <w:rPr>
          <w:color w:val="000000"/>
          <w:sz w:val="28"/>
          <w:szCs w:val="28"/>
        </w:rPr>
        <w:t>педагогів</w:t>
      </w:r>
      <w:r>
        <w:rPr>
          <w:color w:val="000000"/>
          <w:sz w:val="28"/>
          <w:szCs w:val="28"/>
        </w:rPr>
        <w:t xml:space="preserve"> </w:t>
      </w:r>
      <w:r w:rsidR="00377928" w:rsidRPr="005C4220">
        <w:rPr>
          <w:color w:val="000000"/>
          <w:sz w:val="28"/>
          <w:szCs w:val="28"/>
        </w:rPr>
        <w:t xml:space="preserve">та </w:t>
      </w:r>
      <w:r w:rsidR="002C0DE4">
        <w:rPr>
          <w:color w:val="000000"/>
          <w:sz w:val="28"/>
          <w:szCs w:val="28"/>
        </w:rPr>
        <w:t>3</w:t>
      </w:r>
      <w:r w:rsidR="00B07D5D">
        <w:rPr>
          <w:color w:val="000000"/>
          <w:sz w:val="28"/>
          <w:szCs w:val="28"/>
        </w:rPr>
        <w:t>0</w:t>
      </w:r>
      <w:r w:rsidR="00377928" w:rsidRPr="005C4220">
        <w:rPr>
          <w:color w:val="000000"/>
          <w:sz w:val="28"/>
          <w:szCs w:val="28"/>
        </w:rPr>
        <w:t xml:space="preserve"> працівників обслуговуючого персоналу. </w:t>
      </w:r>
      <w:r w:rsidR="00377928">
        <w:rPr>
          <w:color w:val="000000"/>
          <w:sz w:val="28"/>
          <w:szCs w:val="28"/>
        </w:rPr>
        <w:t>Заклад</w:t>
      </w:r>
      <w:r w:rsidR="00377928" w:rsidRPr="005C4220">
        <w:rPr>
          <w:color w:val="000000"/>
          <w:sz w:val="28"/>
          <w:szCs w:val="28"/>
        </w:rPr>
        <w:t> </w:t>
      </w:r>
      <w:r w:rsidR="007D0447">
        <w:rPr>
          <w:color w:val="000000"/>
          <w:sz w:val="28"/>
          <w:szCs w:val="28"/>
        </w:rPr>
        <w:t xml:space="preserve">повністю </w:t>
      </w:r>
      <w:r w:rsidR="00377928" w:rsidRPr="005C4220">
        <w:rPr>
          <w:color w:val="000000"/>
          <w:sz w:val="28"/>
          <w:szCs w:val="28"/>
        </w:rPr>
        <w:t xml:space="preserve"> укомпл</w:t>
      </w:r>
      <w:r w:rsidR="007D0447">
        <w:rPr>
          <w:color w:val="000000"/>
          <w:sz w:val="28"/>
          <w:szCs w:val="28"/>
        </w:rPr>
        <w:t xml:space="preserve">ектований педагогічними кадрами. </w:t>
      </w:r>
      <w:r w:rsidR="00377928" w:rsidRPr="005C4220">
        <w:rPr>
          <w:color w:val="000000"/>
          <w:sz w:val="28"/>
          <w:szCs w:val="28"/>
        </w:rPr>
        <w:t xml:space="preserve">Рівень майстерності педагогів достатньо високий. Стаж педагогічної роботи у педагогів в середньому </w:t>
      </w:r>
      <w:r w:rsidR="002C0DE4">
        <w:rPr>
          <w:color w:val="000000"/>
          <w:sz w:val="28"/>
          <w:szCs w:val="28"/>
        </w:rPr>
        <w:t xml:space="preserve">від </w:t>
      </w:r>
      <w:r w:rsidR="00377928" w:rsidRPr="005C4220">
        <w:rPr>
          <w:color w:val="000000"/>
          <w:sz w:val="28"/>
          <w:szCs w:val="28"/>
        </w:rPr>
        <w:t>2</w:t>
      </w:r>
      <w:r w:rsidR="00B07D5D">
        <w:rPr>
          <w:color w:val="000000"/>
          <w:sz w:val="28"/>
          <w:szCs w:val="28"/>
        </w:rPr>
        <w:t>0</w:t>
      </w:r>
      <w:r w:rsidR="00377928" w:rsidRPr="005C4220">
        <w:rPr>
          <w:color w:val="000000"/>
          <w:sz w:val="28"/>
          <w:szCs w:val="28"/>
        </w:rPr>
        <w:t xml:space="preserve"> років. Тобто, це найбільш </w:t>
      </w:r>
      <w:r w:rsidR="00377928">
        <w:rPr>
          <w:color w:val="000000"/>
          <w:sz w:val="28"/>
          <w:szCs w:val="28"/>
        </w:rPr>
        <w:t>досвідчена</w:t>
      </w:r>
      <w:r w:rsidR="00377928" w:rsidRPr="005C4220">
        <w:rPr>
          <w:color w:val="000000"/>
          <w:sz w:val="28"/>
          <w:szCs w:val="28"/>
        </w:rPr>
        <w:t xml:space="preserve"> категорія</w:t>
      </w:r>
      <w:r w:rsidR="00377928">
        <w:rPr>
          <w:color w:val="000000"/>
          <w:sz w:val="28"/>
          <w:szCs w:val="28"/>
        </w:rPr>
        <w:t>, хоча є й молоді педагоги</w:t>
      </w:r>
      <w:r w:rsidR="00377928" w:rsidRPr="005C4220">
        <w:rPr>
          <w:color w:val="000000"/>
          <w:sz w:val="28"/>
          <w:szCs w:val="28"/>
        </w:rPr>
        <w:t xml:space="preserve">. </w:t>
      </w:r>
    </w:p>
    <w:p w14:paraId="4CC3693B" w14:textId="77777777" w:rsidR="00B07D5D" w:rsidRDefault="00377928" w:rsidP="0048722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Фаховий рівень педагогічних кадрів забезпечується безперервною системою підвищення кваліфікації кадрів шляхом постійно діючих семінарів, семінарів-практикумів, психолого-педагогічних тренінгів для вихователів на рівні дошкільного закладу та шляхом відвідувань педагогами методичних об'єднань, курсів підвищення кваліфікації кадрів, а також шляхом навчання педагогів без відриву від роботи у вузах за спеціальністю «Дошкільне виховання» (виховател</w:t>
      </w:r>
      <w:r w:rsidR="00B07D5D">
        <w:rPr>
          <w:color w:val="000000"/>
          <w:sz w:val="28"/>
          <w:szCs w:val="28"/>
        </w:rPr>
        <w:t>ь</w:t>
      </w:r>
      <w:r w:rsidR="003A1D2C">
        <w:rPr>
          <w:color w:val="000000"/>
          <w:sz w:val="28"/>
          <w:szCs w:val="28"/>
        </w:rPr>
        <w:t xml:space="preserve"> </w:t>
      </w:r>
      <w:r w:rsidR="00B07D5D">
        <w:rPr>
          <w:color w:val="000000"/>
          <w:sz w:val="28"/>
          <w:szCs w:val="28"/>
        </w:rPr>
        <w:t>Попович</w:t>
      </w:r>
      <w:r w:rsidR="007D2F0E">
        <w:rPr>
          <w:color w:val="000000"/>
          <w:sz w:val="28"/>
          <w:szCs w:val="28"/>
        </w:rPr>
        <w:t xml:space="preserve"> М.М.</w:t>
      </w:r>
      <w:r w:rsidR="002C0DE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Результативність освітньої </w:t>
      </w:r>
      <w:r w:rsidRPr="005C4220">
        <w:rPr>
          <w:color w:val="000000"/>
          <w:sz w:val="28"/>
          <w:szCs w:val="28"/>
        </w:rPr>
        <w:t>роботи стала можливою завдяки особистісному зростанню кожного педагога, підвищенню їх професіоналізму, творчої фахової майстерност</w:t>
      </w:r>
      <w:r w:rsidR="003A1D2C">
        <w:rPr>
          <w:color w:val="000000"/>
          <w:sz w:val="28"/>
          <w:szCs w:val="28"/>
        </w:rPr>
        <w:t>і</w:t>
      </w:r>
      <w:r w:rsidR="00FA5232">
        <w:rPr>
          <w:color w:val="000000"/>
          <w:sz w:val="28"/>
          <w:szCs w:val="28"/>
        </w:rPr>
        <w:t xml:space="preserve">. </w:t>
      </w:r>
    </w:p>
    <w:p w14:paraId="44AB0C5E" w14:textId="208DA576" w:rsidR="00B907AE" w:rsidRDefault="00FA5232" w:rsidP="0048722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результатами атестації 202</w:t>
      </w:r>
      <w:r w:rsidR="00B07D5D">
        <w:rPr>
          <w:color w:val="000000"/>
          <w:sz w:val="28"/>
          <w:szCs w:val="28"/>
        </w:rPr>
        <w:t>3</w:t>
      </w:r>
      <w:r w:rsidR="00377928" w:rsidRPr="005C4220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B07D5D">
        <w:rPr>
          <w:color w:val="000000"/>
          <w:sz w:val="28"/>
          <w:szCs w:val="28"/>
        </w:rPr>
        <w:t>4</w:t>
      </w:r>
      <w:r w:rsidR="00377928" w:rsidRPr="005C4220">
        <w:rPr>
          <w:color w:val="000000"/>
          <w:sz w:val="28"/>
          <w:szCs w:val="28"/>
        </w:rPr>
        <w:t xml:space="preserve">р. </w:t>
      </w:r>
      <w:r w:rsidR="003A1D2C">
        <w:rPr>
          <w:color w:val="000000"/>
          <w:sz w:val="28"/>
          <w:szCs w:val="28"/>
        </w:rPr>
        <w:t xml:space="preserve">підтверджено </w:t>
      </w:r>
      <w:r w:rsidR="003A1D2C" w:rsidRPr="005C4220">
        <w:rPr>
          <w:color w:val="000000"/>
          <w:sz w:val="28"/>
          <w:szCs w:val="28"/>
        </w:rPr>
        <w:t>кваліф</w:t>
      </w:r>
      <w:r w:rsidR="003A1D2C">
        <w:rPr>
          <w:color w:val="000000"/>
          <w:sz w:val="28"/>
          <w:szCs w:val="28"/>
        </w:rPr>
        <w:t xml:space="preserve">ікаційну категорію «спеціаліст </w:t>
      </w:r>
      <w:r w:rsidR="00B07D5D">
        <w:rPr>
          <w:color w:val="000000"/>
          <w:sz w:val="28"/>
          <w:szCs w:val="28"/>
        </w:rPr>
        <w:t xml:space="preserve">першої </w:t>
      </w:r>
      <w:r w:rsidR="003A1D2C" w:rsidRPr="005C4220">
        <w:rPr>
          <w:color w:val="000000"/>
          <w:sz w:val="28"/>
          <w:szCs w:val="28"/>
        </w:rPr>
        <w:t>категорії»</w:t>
      </w:r>
      <w:r w:rsidR="003A1D2C">
        <w:rPr>
          <w:color w:val="000000"/>
          <w:sz w:val="28"/>
          <w:szCs w:val="28"/>
        </w:rPr>
        <w:t xml:space="preserve"> </w:t>
      </w:r>
      <w:r w:rsidR="00B07D5D">
        <w:rPr>
          <w:color w:val="000000"/>
          <w:sz w:val="28"/>
          <w:szCs w:val="28"/>
        </w:rPr>
        <w:t xml:space="preserve">вихователю Петрів Л.А., </w:t>
      </w:r>
      <w:r w:rsidR="00377928" w:rsidRPr="005C4220">
        <w:rPr>
          <w:color w:val="000000"/>
          <w:sz w:val="28"/>
          <w:szCs w:val="28"/>
        </w:rPr>
        <w:t xml:space="preserve">  </w:t>
      </w:r>
      <w:r w:rsidR="007D2F0E">
        <w:rPr>
          <w:color w:val="000000"/>
          <w:sz w:val="28"/>
          <w:szCs w:val="28"/>
        </w:rPr>
        <w:t xml:space="preserve">встановлено </w:t>
      </w:r>
      <w:r w:rsidR="00377928" w:rsidRPr="005C4220">
        <w:rPr>
          <w:color w:val="000000"/>
          <w:sz w:val="28"/>
          <w:szCs w:val="28"/>
        </w:rPr>
        <w:t xml:space="preserve"> кваліфікаційну категорію «спеціаліст </w:t>
      </w:r>
      <w:r>
        <w:rPr>
          <w:color w:val="000000"/>
          <w:sz w:val="28"/>
          <w:szCs w:val="28"/>
        </w:rPr>
        <w:t>І</w:t>
      </w:r>
      <w:r w:rsidR="00377928" w:rsidRPr="005C4220">
        <w:rPr>
          <w:color w:val="000000"/>
          <w:sz w:val="28"/>
          <w:szCs w:val="28"/>
        </w:rPr>
        <w:t xml:space="preserve"> категорії» </w:t>
      </w:r>
      <w:r w:rsidR="00B07D5D">
        <w:rPr>
          <w:color w:val="000000"/>
          <w:sz w:val="28"/>
          <w:szCs w:val="28"/>
        </w:rPr>
        <w:t xml:space="preserve"> керівнику музичному </w:t>
      </w:r>
      <w:proofErr w:type="spellStart"/>
      <w:r w:rsidR="00B07D5D">
        <w:rPr>
          <w:color w:val="000000"/>
          <w:sz w:val="28"/>
          <w:szCs w:val="28"/>
        </w:rPr>
        <w:t>Гресько</w:t>
      </w:r>
      <w:proofErr w:type="spellEnd"/>
      <w:r w:rsidR="00B07D5D">
        <w:rPr>
          <w:color w:val="000000"/>
          <w:sz w:val="28"/>
          <w:szCs w:val="28"/>
        </w:rPr>
        <w:t xml:space="preserve"> Е.Б., </w:t>
      </w:r>
      <w:r w:rsidR="004E101C">
        <w:rPr>
          <w:color w:val="000000"/>
          <w:sz w:val="28"/>
          <w:szCs w:val="28"/>
        </w:rPr>
        <w:t xml:space="preserve"> встановлено </w:t>
      </w:r>
      <w:r w:rsidR="004E101C" w:rsidRPr="005C4220">
        <w:rPr>
          <w:color w:val="000000"/>
          <w:sz w:val="28"/>
          <w:szCs w:val="28"/>
        </w:rPr>
        <w:t xml:space="preserve"> кваліфікаційну категорію «спеціаліст </w:t>
      </w:r>
      <w:r w:rsidR="00B07D5D">
        <w:rPr>
          <w:color w:val="000000"/>
          <w:sz w:val="28"/>
          <w:szCs w:val="28"/>
        </w:rPr>
        <w:t xml:space="preserve">вищої категорії </w:t>
      </w:r>
      <w:proofErr w:type="spellStart"/>
      <w:r w:rsidR="004E101C" w:rsidRPr="005C4220">
        <w:rPr>
          <w:color w:val="000000"/>
          <w:sz w:val="28"/>
          <w:szCs w:val="28"/>
        </w:rPr>
        <w:t>категорії</w:t>
      </w:r>
      <w:proofErr w:type="spellEnd"/>
      <w:r w:rsidR="004E101C" w:rsidRPr="005C4220">
        <w:rPr>
          <w:color w:val="000000"/>
          <w:sz w:val="28"/>
          <w:szCs w:val="28"/>
        </w:rPr>
        <w:t xml:space="preserve">» </w:t>
      </w:r>
      <w:r w:rsidR="00B07D5D">
        <w:rPr>
          <w:color w:val="000000"/>
          <w:sz w:val="28"/>
          <w:szCs w:val="28"/>
        </w:rPr>
        <w:t>інструктору з фізкультури Терлецькій Г.Р</w:t>
      </w:r>
      <w:r w:rsidR="004E101C">
        <w:rPr>
          <w:color w:val="000000"/>
          <w:sz w:val="28"/>
          <w:szCs w:val="28"/>
        </w:rPr>
        <w:t xml:space="preserve">. </w:t>
      </w:r>
    </w:p>
    <w:p w14:paraId="710645FE" w14:textId="1BA8C036" w:rsidR="00910920" w:rsidRPr="00B9062E" w:rsidRDefault="00B907AE" w:rsidP="009109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62E">
        <w:rPr>
          <w:sz w:val="28"/>
          <w:szCs w:val="28"/>
        </w:rPr>
        <w:t>Курси підвищення кваліфікації пройшл</w:t>
      </w:r>
      <w:r w:rsidR="007D2F0E" w:rsidRPr="00B9062E">
        <w:rPr>
          <w:sz w:val="28"/>
          <w:szCs w:val="28"/>
        </w:rPr>
        <w:t>и</w:t>
      </w:r>
      <w:r w:rsidR="004E101C" w:rsidRPr="00B9062E">
        <w:rPr>
          <w:sz w:val="28"/>
          <w:szCs w:val="28"/>
        </w:rPr>
        <w:t xml:space="preserve"> вихователі</w:t>
      </w:r>
      <w:r w:rsidR="00E57F71" w:rsidRPr="00B9062E">
        <w:rPr>
          <w:sz w:val="28"/>
          <w:szCs w:val="28"/>
        </w:rPr>
        <w:t xml:space="preserve"> </w:t>
      </w:r>
      <w:r w:rsidR="00B9062E" w:rsidRPr="00B9062E">
        <w:rPr>
          <w:sz w:val="28"/>
          <w:szCs w:val="28"/>
        </w:rPr>
        <w:t xml:space="preserve">Борщ Н.Ю., </w:t>
      </w:r>
      <w:proofErr w:type="spellStart"/>
      <w:r w:rsidR="00B9062E" w:rsidRPr="00B9062E">
        <w:rPr>
          <w:sz w:val="28"/>
          <w:szCs w:val="28"/>
        </w:rPr>
        <w:t>БазюкЛ.С</w:t>
      </w:r>
      <w:proofErr w:type="spellEnd"/>
      <w:r w:rsidR="00B9062E" w:rsidRPr="00B9062E">
        <w:rPr>
          <w:sz w:val="28"/>
          <w:szCs w:val="28"/>
        </w:rPr>
        <w:t xml:space="preserve">., </w:t>
      </w:r>
      <w:proofErr w:type="spellStart"/>
      <w:r w:rsidR="00B9062E" w:rsidRPr="00B9062E">
        <w:rPr>
          <w:sz w:val="28"/>
          <w:szCs w:val="28"/>
        </w:rPr>
        <w:t>Гресько</w:t>
      </w:r>
      <w:proofErr w:type="spellEnd"/>
      <w:r w:rsidR="00B9062E" w:rsidRPr="00B9062E">
        <w:rPr>
          <w:sz w:val="28"/>
          <w:szCs w:val="28"/>
        </w:rPr>
        <w:t xml:space="preserve"> Е.Б., </w:t>
      </w:r>
      <w:proofErr w:type="spellStart"/>
      <w:r w:rsidR="000D238F" w:rsidRPr="00B9062E">
        <w:rPr>
          <w:sz w:val="28"/>
          <w:szCs w:val="28"/>
        </w:rPr>
        <w:t>Гуссак</w:t>
      </w:r>
      <w:proofErr w:type="spellEnd"/>
      <w:r w:rsidR="000D238F" w:rsidRPr="00B9062E">
        <w:rPr>
          <w:sz w:val="28"/>
          <w:szCs w:val="28"/>
        </w:rPr>
        <w:t xml:space="preserve"> Н.В., Петрів Л.А., </w:t>
      </w:r>
      <w:r w:rsidR="00B9062E" w:rsidRPr="00B9062E">
        <w:rPr>
          <w:sz w:val="28"/>
          <w:szCs w:val="28"/>
        </w:rPr>
        <w:t xml:space="preserve">Доломан А.О., Мазурик М.В. </w:t>
      </w:r>
      <w:proofErr w:type="spellStart"/>
      <w:r w:rsidR="00B9062E" w:rsidRPr="00B9062E">
        <w:rPr>
          <w:sz w:val="28"/>
          <w:szCs w:val="28"/>
        </w:rPr>
        <w:t>Романчак</w:t>
      </w:r>
      <w:proofErr w:type="spellEnd"/>
      <w:r w:rsidR="00B9062E" w:rsidRPr="00B9062E">
        <w:rPr>
          <w:sz w:val="28"/>
          <w:szCs w:val="28"/>
        </w:rPr>
        <w:t xml:space="preserve"> К.М., </w:t>
      </w:r>
      <w:proofErr w:type="spellStart"/>
      <w:r w:rsidR="00B9062E" w:rsidRPr="00B9062E">
        <w:rPr>
          <w:sz w:val="28"/>
          <w:szCs w:val="28"/>
        </w:rPr>
        <w:t>Садула</w:t>
      </w:r>
      <w:proofErr w:type="spellEnd"/>
      <w:r w:rsidR="00B9062E" w:rsidRPr="00B9062E">
        <w:rPr>
          <w:sz w:val="28"/>
          <w:szCs w:val="28"/>
        </w:rPr>
        <w:t xml:space="preserve"> О.В. </w:t>
      </w:r>
    </w:p>
    <w:p w14:paraId="18B804EE" w14:textId="77777777" w:rsidR="00377928" w:rsidRPr="00B07D5D" w:rsidRDefault="00910920" w:rsidP="00487225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B07D5D">
        <w:rPr>
          <w:color w:val="FF0000"/>
          <w:sz w:val="28"/>
          <w:szCs w:val="28"/>
        </w:rPr>
        <w:t xml:space="preserve"> </w:t>
      </w:r>
    </w:p>
    <w:p w14:paraId="66A1E86A" w14:textId="77777777" w:rsidR="005E5AE8" w:rsidRDefault="005E5AE8" w:rsidP="00487225">
      <w:pPr>
        <w:ind w:firstLine="708"/>
        <w:jc w:val="center"/>
        <w:rPr>
          <w:b/>
          <w:color w:val="000000"/>
          <w:sz w:val="28"/>
          <w:szCs w:val="28"/>
        </w:rPr>
      </w:pPr>
    </w:p>
    <w:p w14:paraId="6C5E0F0F" w14:textId="77777777" w:rsidR="00377928" w:rsidRPr="005C4220" w:rsidRDefault="004065BD" w:rsidP="00487225">
      <w:pPr>
        <w:ind w:firstLine="708"/>
        <w:jc w:val="center"/>
        <w:rPr>
          <w:b/>
          <w:color w:val="000000"/>
          <w:sz w:val="28"/>
          <w:szCs w:val="28"/>
        </w:rPr>
      </w:pPr>
      <w:r w:rsidRPr="005C4220">
        <w:rPr>
          <w:b/>
          <w:color w:val="000000"/>
          <w:sz w:val="28"/>
          <w:szCs w:val="28"/>
        </w:rPr>
        <w:t xml:space="preserve">Освітній та кваліфікаційний рівень </w:t>
      </w:r>
      <w:r w:rsidR="00377928" w:rsidRPr="005C4220">
        <w:rPr>
          <w:b/>
          <w:color w:val="000000"/>
          <w:sz w:val="28"/>
          <w:szCs w:val="28"/>
        </w:rPr>
        <w:t>педагогів</w:t>
      </w:r>
    </w:p>
    <w:p w14:paraId="6F74A982" w14:textId="77777777" w:rsidR="00377928" w:rsidRPr="005C4220" w:rsidRDefault="004065BD" w:rsidP="00487225">
      <w:pP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3548DF">
        <w:rPr>
          <w:b/>
          <w:color w:val="000000"/>
          <w:sz w:val="28"/>
          <w:szCs w:val="28"/>
        </w:rPr>
        <w:t>ДО</w:t>
      </w:r>
      <w:r>
        <w:rPr>
          <w:b/>
          <w:color w:val="000000"/>
          <w:sz w:val="28"/>
          <w:szCs w:val="28"/>
        </w:rPr>
        <w:t xml:space="preserve"> (ясел-садка) «Журавлик</w:t>
      </w:r>
      <w:r w:rsidR="00377928" w:rsidRPr="005C4220">
        <w:rPr>
          <w:b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2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900"/>
        <w:gridCol w:w="900"/>
        <w:gridCol w:w="1080"/>
        <w:gridCol w:w="1080"/>
        <w:gridCol w:w="900"/>
        <w:gridCol w:w="900"/>
        <w:gridCol w:w="1080"/>
        <w:gridCol w:w="900"/>
        <w:gridCol w:w="900"/>
      </w:tblGrid>
      <w:tr w:rsidR="00377928" w:rsidRPr="005C4220" w14:paraId="2BC7711E" w14:textId="77777777" w:rsidTr="00533D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231" w14:textId="77777777" w:rsidR="00377928" w:rsidRPr="005C4220" w:rsidRDefault="00377928" w:rsidP="004872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4220">
              <w:rPr>
                <w:b/>
                <w:color w:val="000000"/>
                <w:sz w:val="28"/>
                <w:szCs w:val="28"/>
              </w:rPr>
              <w:t>Загальна кількість працівників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649" w14:textId="77777777" w:rsidR="00377928" w:rsidRPr="005C4220" w:rsidRDefault="00377928" w:rsidP="004872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C4220">
              <w:rPr>
                <w:b/>
                <w:color w:val="000000"/>
                <w:sz w:val="28"/>
                <w:szCs w:val="28"/>
              </w:rPr>
              <w:t>Освітній рівень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1E3" w14:textId="77777777" w:rsidR="00377928" w:rsidRPr="005C4220" w:rsidRDefault="00377928" w:rsidP="00487225">
            <w:pPr>
              <w:ind w:right="72"/>
              <w:jc w:val="both"/>
              <w:rPr>
                <w:b/>
                <w:color w:val="000000"/>
                <w:sz w:val="28"/>
                <w:szCs w:val="28"/>
              </w:rPr>
            </w:pPr>
            <w:r w:rsidRPr="005C4220">
              <w:rPr>
                <w:b/>
                <w:color w:val="000000"/>
                <w:sz w:val="28"/>
                <w:szCs w:val="28"/>
              </w:rPr>
              <w:t>Кваліфікаційний рівень</w:t>
            </w:r>
          </w:p>
        </w:tc>
      </w:tr>
      <w:tr w:rsidR="00377928" w:rsidRPr="00B1273B" w14:paraId="168570BB" w14:textId="77777777" w:rsidTr="00533DFE">
        <w:trPr>
          <w:cantSplit/>
          <w:trHeight w:val="10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50FC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6E9927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6F6638E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556181F" w14:textId="77777777" w:rsidR="00377928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2E85FCA" w14:textId="77777777" w:rsidR="00B1273B" w:rsidRPr="005C4220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AF8C0B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Повна вища</w:t>
            </w:r>
          </w:p>
          <w:p w14:paraId="149C5CAA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</w:p>
          <w:p w14:paraId="4D9BA7FE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</w:p>
          <w:p w14:paraId="6788AAFD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14A573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Неповна вища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BD1B8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Базова</w:t>
            </w:r>
          </w:p>
          <w:p w14:paraId="16494861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вища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6A69A0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Педагогічне звання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2D9AE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Вища</w:t>
            </w:r>
          </w:p>
          <w:p w14:paraId="5845D365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категорія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BB07F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  <w:lang w:val="en-US"/>
              </w:rPr>
              <w:t>I</w:t>
            </w:r>
            <w:r w:rsidRPr="00B1273B">
              <w:rPr>
                <w:b/>
                <w:color w:val="000000"/>
              </w:rPr>
              <w:t xml:space="preserve"> категорія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EB3B4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  <w:lang w:val="en-US"/>
              </w:rPr>
              <w:t>II</w:t>
            </w:r>
          </w:p>
          <w:p w14:paraId="0E80E9BE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категорія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3E057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Спеціаліст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21390" w14:textId="77777777" w:rsidR="00377928" w:rsidRPr="00B1273B" w:rsidRDefault="00377928" w:rsidP="00487225">
            <w:pPr>
              <w:ind w:left="113" w:right="113"/>
              <w:jc w:val="both"/>
              <w:rPr>
                <w:b/>
                <w:color w:val="000000"/>
              </w:rPr>
            </w:pPr>
            <w:r w:rsidRPr="00B1273B">
              <w:rPr>
                <w:b/>
                <w:color w:val="000000"/>
              </w:rPr>
              <w:t>Посадовий оклад</w:t>
            </w:r>
          </w:p>
        </w:tc>
      </w:tr>
      <w:tr w:rsidR="00377928" w:rsidRPr="005C4220" w14:paraId="1460478C" w14:textId="77777777" w:rsidTr="00533D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241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38E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469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A95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E21C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3DEA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9A9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4F17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1620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8B57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7928" w:rsidRPr="005C4220" w14:paraId="042E750E" w14:textId="77777777" w:rsidTr="00533D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F83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t>Вихователь-</w:t>
            </w:r>
          </w:p>
          <w:p w14:paraId="067F83A3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F08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864C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D21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E00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F3B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697" w14:textId="77777777" w:rsidR="00377928" w:rsidRPr="005C4220" w:rsidRDefault="0041707E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A7F3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7A1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47B9" w14:textId="77777777" w:rsidR="00377928" w:rsidRPr="005C4220" w:rsidRDefault="00377928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3DFE" w:rsidRPr="005C4220" w14:paraId="37129C50" w14:textId="77777777" w:rsidTr="00533D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3C7B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t>Вихователь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C78" w14:textId="6BEF3CC8" w:rsidR="00533DFE" w:rsidRPr="0021276C" w:rsidRDefault="0041707E" w:rsidP="00B1273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1276C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3DE" w14:textId="724F2739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D143" w14:textId="5072BE6D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A101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68A" w14:textId="6A112430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84B" w14:textId="639433F5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CF1F" w14:textId="38523E36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A50F" w14:textId="6260EA1A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79F" w14:textId="4EFECC91" w:rsidR="00533DFE" w:rsidRPr="0021276C" w:rsidRDefault="0021276C" w:rsidP="00B55FA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1273B" w:rsidRPr="005C4220" w14:paraId="602F36DD" w14:textId="77777777" w:rsidTr="00533D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2D3" w14:textId="77777777" w:rsidR="00B1273B" w:rsidRPr="005C4220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Асистент вихователя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9B9" w14:textId="77777777" w:rsidR="00B1273B" w:rsidRDefault="00B55FA3" w:rsidP="00B127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55C" w14:textId="77777777" w:rsidR="00B1273B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F1EA" w14:textId="77777777" w:rsidR="00B1273B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DEC" w14:textId="77777777" w:rsidR="00B1273B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E40" w14:textId="77777777" w:rsidR="00B1273B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BD15" w14:textId="77777777" w:rsidR="00B1273B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B4AE" w14:textId="77777777" w:rsidR="00B1273B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6030" w14:textId="77777777" w:rsidR="00B1273B" w:rsidRDefault="00B55FA3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D759" w14:textId="77777777" w:rsidR="00B1273B" w:rsidRDefault="00B1273B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3DFE" w:rsidRPr="005C4220" w14:paraId="3D4D0CBB" w14:textId="77777777" w:rsidTr="00533D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ABB5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t>Музичний керівник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60C" w14:textId="40E3E926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2C83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64B2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E8F7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F93" w14:textId="77777777" w:rsidR="00533DFE" w:rsidRPr="005C4220" w:rsidRDefault="00B55FA3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2E10" w14:textId="02743093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F42" w14:textId="3E781BBE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F73A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6B60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3DFE" w:rsidRPr="005C4220" w14:paraId="7C84CF86" w14:textId="77777777" w:rsidTr="00533DF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2704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t>Інструктор з фізкультури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B06C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5A0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E4C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C22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E60" w14:textId="7925DD9F" w:rsidR="00533DFE" w:rsidRPr="0021276C" w:rsidRDefault="0021276C" w:rsidP="004872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939D" w14:textId="20CD258A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69A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D040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39B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3DFE" w:rsidRPr="005C4220" w14:paraId="48AA6AD6" w14:textId="77777777" w:rsidTr="00533DFE">
        <w:trPr>
          <w:trHeight w:val="67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F4E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lastRenderedPageBreak/>
              <w:t>Практичний психолог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E1F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 w:rsidRPr="005C42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A3E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0ADF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624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619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998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9BA6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1F51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DE8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3DFE" w:rsidRPr="005C4220" w14:paraId="0D3FDD88" w14:textId="77777777" w:rsidTr="00533DFE">
        <w:trPr>
          <w:trHeight w:val="67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E5D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 гуртка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1D6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3F5E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4EF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AFF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EFC" w14:textId="77777777" w:rsidR="00533DFE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EE65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747B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59B7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2CF" w14:textId="77777777" w:rsidR="00533DFE" w:rsidRPr="005C4220" w:rsidRDefault="00533DFE" w:rsidP="0048722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3DFE" w:rsidRPr="005C4220" w14:paraId="7A9B7181" w14:textId="77777777" w:rsidTr="00533DFE">
        <w:trPr>
          <w:trHeight w:val="67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752" w14:textId="77777777" w:rsidR="00533DFE" w:rsidRPr="00EA6204" w:rsidRDefault="00533DFE" w:rsidP="004872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6204"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A87A" w14:textId="77777777" w:rsidR="00533DFE" w:rsidRPr="00EA6204" w:rsidRDefault="00B1273B" w:rsidP="0048722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B8B" w14:textId="61D6E35C" w:rsidR="00533DFE" w:rsidRPr="0021276C" w:rsidRDefault="0021276C" w:rsidP="0048722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1A90" w14:textId="3E141931" w:rsidR="00533DFE" w:rsidRPr="0021276C" w:rsidRDefault="0021276C" w:rsidP="0048722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E2B2" w14:textId="77777777" w:rsidR="00533DFE" w:rsidRPr="00EA6204" w:rsidRDefault="00533DFE" w:rsidP="004872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A620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C570" w14:textId="2A3A878E" w:rsidR="00533DFE" w:rsidRPr="0021276C" w:rsidRDefault="0021276C" w:rsidP="0048722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66C8" w14:textId="1D308CF9" w:rsidR="00533DFE" w:rsidRPr="0021276C" w:rsidRDefault="0021276C" w:rsidP="0048722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BB54" w14:textId="1F89C286" w:rsidR="00533DFE" w:rsidRPr="0021276C" w:rsidRDefault="0021276C" w:rsidP="0048722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9F5" w14:textId="0C0887EF" w:rsidR="00533DFE" w:rsidRPr="0021276C" w:rsidRDefault="0021276C" w:rsidP="0048722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9D2" w14:textId="29ACE31C" w:rsidR="00533DFE" w:rsidRPr="0021276C" w:rsidRDefault="0021276C" w:rsidP="00487225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</w:tr>
    </w:tbl>
    <w:p w14:paraId="385E685C" w14:textId="77777777" w:rsidR="00377928" w:rsidRPr="005C4220" w:rsidRDefault="00377928" w:rsidP="00487225">
      <w:pPr>
        <w:shd w:val="clear" w:color="auto" w:fill="FFFFFF"/>
        <w:jc w:val="both"/>
        <w:rPr>
          <w:b/>
          <w:iCs/>
          <w:color w:val="000000"/>
          <w:spacing w:val="1"/>
          <w:sz w:val="28"/>
          <w:szCs w:val="28"/>
        </w:rPr>
      </w:pPr>
    </w:p>
    <w:p w14:paraId="18D66D10" w14:textId="77777777" w:rsidR="00377928" w:rsidRPr="005C4220" w:rsidRDefault="00377928" w:rsidP="0048722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C4220">
        <w:rPr>
          <w:b/>
          <w:iCs/>
          <w:color w:val="000000"/>
          <w:spacing w:val="1"/>
          <w:sz w:val="28"/>
          <w:szCs w:val="28"/>
        </w:rPr>
        <w:t>За стажем педагогічної діяльності:</w:t>
      </w:r>
    </w:p>
    <w:p w14:paraId="7522B7E8" w14:textId="5F85BFDA" w:rsidR="00377928" w:rsidRPr="00B9062E" w:rsidRDefault="00377928" w:rsidP="00487225">
      <w:pPr>
        <w:shd w:val="clear" w:color="auto" w:fill="FFFFFF"/>
        <w:ind w:left="927" w:firstLine="491"/>
        <w:jc w:val="both"/>
        <w:rPr>
          <w:sz w:val="28"/>
          <w:szCs w:val="28"/>
        </w:rPr>
      </w:pPr>
      <w:r w:rsidRPr="00B9062E">
        <w:rPr>
          <w:sz w:val="28"/>
          <w:szCs w:val="28"/>
        </w:rPr>
        <w:t>-       </w:t>
      </w:r>
      <w:r w:rsidR="00B9062E" w:rsidRPr="00B9062E">
        <w:rPr>
          <w:sz w:val="28"/>
          <w:szCs w:val="28"/>
          <w:lang w:val="ru-RU"/>
        </w:rPr>
        <w:t>3</w:t>
      </w:r>
      <w:r w:rsidRPr="00B9062E">
        <w:rPr>
          <w:sz w:val="28"/>
          <w:szCs w:val="28"/>
        </w:rPr>
        <w:t xml:space="preserve">  молодих спеціалістів зі стажем роботи до </w:t>
      </w:r>
      <w:r w:rsidR="00857129" w:rsidRPr="00B9062E">
        <w:rPr>
          <w:sz w:val="28"/>
          <w:szCs w:val="28"/>
        </w:rPr>
        <w:t>3</w:t>
      </w:r>
      <w:r w:rsidRPr="00B9062E">
        <w:rPr>
          <w:sz w:val="28"/>
          <w:szCs w:val="28"/>
        </w:rPr>
        <w:t xml:space="preserve"> років;</w:t>
      </w:r>
    </w:p>
    <w:p w14:paraId="4FF628DB" w14:textId="5AAE3AE0" w:rsidR="00377928" w:rsidRPr="00B9062E" w:rsidRDefault="00377928" w:rsidP="00487225">
      <w:pPr>
        <w:shd w:val="clear" w:color="auto" w:fill="FFFFFF"/>
        <w:ind w:left="927" w:firstLine="491"/>
        <w:jc w:val="both"/>
        <w:rPr>
          <w:sz w:val="28"/>
          <w:szCs w:val="28"/>
        </w:rPr>
      </w:pPr>
      <w:r w:rsidRPr="00B9062E">
        <w:rPr>
          <w:sz w:val="28"/>
          <w:szCs w:val="28"/>
        </w:rPr>
        <w:t>-       </w:t>
      </w:r>
      <w:r w:rsidR="00B9062E" w:rsidRPr="00B9062E">
        <w:rPr>
          <w:sz w:val="28"/>
          <w:szCs w:val="28"/>
        </w:rPr>
        <w:t>10</w:t>
      </w:r>
      <w:r w:rsidRPr="00B9062E">
        <w:rPr>
          <w:sz w:val="28"/>
          <w:szCs w:val="28"/>
        </w:rPr>
        <w:t>   педагог</w:t>
      </w:r>
      <w:r w:rsidR="00640379" w:rsidRPr="00B9062E">
        <w:rPr>
          <w:sz w:val="28"/>
          <w:szCs w:val="28"/>
        </w:rPr>
        <w:t>ів</w:t>
      </w:r>
      <w:r w:rsidRPr="00B9062E">
        <w:rPr>
          <w:sz w:val="28"/>
          <w:szCs w:val="28"/>
        </w:rPr>
        <w:t xml:space="preserve"> зі стажем роботи </w:t>
      </w:r>
      <w:r w:rsidR="00857129" w:rsidRPr="00B9062E">
        <w:rPr>
          <w:sz w:val="28"/>
          <w:szCs w:val="28"/>
        </w:rPr>
        <w:t>до 15</w:t>
      </w:r>
      <w:r w:rsidR="00910920" w:rsidRPr="00B9062E">
        <w:rPr>
          <w:sz w:val="28"/>
          <w:szCs w:val="28"/>
        </w:rPr>
        <w:t xml:space="preserve"> </w:t>
      </w:r>
      <w:r w:rsidRPr="00B9062E">
        <w:rPr>
          <w:sz w:val="28"/>
          <w:szCs w:val="28"/>
        </w:rPr>
        <w:t>років;</w:t>
      </w:r>
    </w:p>
    <w:p w14:paraId="318A30DA" w14:textId="6CDAE023" w:rsidR="00377928" w:rsidRPr="00B9062E" w:rsidRDefault="00377928" w:rsidP="00487225">
      <w:pPr>
        <w:shd w:val="clear" w:color="auto" w:fill="FFFFFF"/>
        <w:ind w:left="927" w:firstLine="491"/>
        <w:jc w:val="both"/>
        <w:rPr>
          <w:sz w:val="28"/>
          <w:szCs w:val="28"/>
        </w:rPr>
      </w:pPr>
      <w:r w:rsidRPr="00B9062E">
        <w:rPr>
          <w:sz w:val="28"/>
          <w:szCs w:val="28"/>
        </w:rPr>
        <w:t>-       </w:t>
      </w:r>
      <w:r w:rsidR="00B9062E" w:rsidRPr="00B9062E">
        <w:rPr>
          <w:sz w:val="28"/>
          <w:szCs w:val="28"/>
        </w:rPr>
        <w:t>3</w:t>
      </w:r>
      <w:r w:rsidR="00640379" w:rsidRPr="00B9062E">
        <w:rPr>
          <w:sz w:val="28"/>
          <w:szCs w:val="28"/>
        </w:rPr>
        <w:t>  педагогів</w:t>
      </w:r>
      <w:r w:rsidRPr="00B9062E">
        <w:rPr>
          <w:sz w:val="28"/>
          <w:szCs w:val="28"/>
        </w:rPr>
        <w:t xml:space="preserve"> – зі стажем роботи до 2</w:t>
      </w:r>
      <w:r w:rsidR="00533DFE" w:rsidRPr="00B9062E">
        <w:rPr>
          <w:sz w:val="28"/>
          <w:szCs w:val="28"/>
        </w:rPr>
        <w:t>5</w:t>
      </w:r>
      <w:r w:rsidRPr="00B9062E">
        <w:rPr>
          <w:sz w:val="28"/>
          <w:szCs w:val="28"/>
        </w:rPr>
        <w:t xml:space="preserve"> років;</w:t>
      </w:r>
    </w:p>
    <w:p w14:paraId="1D80E620" w14:textId="3BB93B26" w:rsidR="00B77A1C" w:rsidRPr="00B9062E" w:rsidRDefault="00377928" w:rsidP="00C1132E">
      <w:pPr>
        <w:shd w:val="clear" w:color="auto" w:fill="FFFFFF"/>
        <w:ind w:left="927" w:firstLine="491"/>
        <w:jc w:val="both"/>
        <w:rPr>
          <w:sz w:val="28"/>
          <w:szCs w:val="28"/>
        </w:rPr>
      </w:pPr>
      <w:r w:rsidRPr="00B9062E">
        <w:rPr>
          <w:sz w:val="28"/>
          <w:szCs w:val="28"/>
        </w:rPr>
        <w:t>-      </w:t>
      </w:r>
      <w:r w:rsidR="00B9062E" w:rsidRPr="00B9062E">
        <w:rPr>
          <w:sz w:val="28"/>
          <w:szCs w:val="28"/>
        </w:rPr>
        <w:t>13</w:t>
      </w:r>
      <w:r w:rsidR="00C21583" w:rsidRPr="00B9062E">
        <w:rPr>
          <w:sz w:val="28"/>
          <w:szCs w:val="28"/>
        </w:rPr>
        <w:t xml:space="preserve"> </w:t>
      </w:r>
      <w:r w:rsidRPr="00B9062E">
        <w:rPr>
          <w:sz w:val="28"/>
          <w:szCs w:val="28"/>
        </w:rPr>
        <w:t> педагогів   мають стаж більше 2</w:t>
      </w:r>
      <w:r w:rsidR="00533DFE" w:rsidRPr="00B9062E">
        <w:rPr>
          <w:sz w:val="28"/>
          <w:szCs w:val="28"/>
        </w:rPr>
        <w:t>5</w:t>
      </w:r>
      <w:r w:rsidRPr="00B9062E">
        <w:rPr>
          <w:sz w:val="28"/>
          <w:szCs w:val="28"/>
        </w:rPr>
        <w:t xml:space="preserve"> років.</w:t>
      </w:r>
      <w:r w:rsidRPr="00B9062E">
        <w:rPr>
          <w:spacing w:val="1"/>
          <w:sz w:val="28"/>
          <w:szCs w:val="28"/>
        </w:rPr>
        <w:t> </w:t>
      </w:r>
    </w:p>
    <w:p w14:paraId="750925AD" w14:textId="77777777" w:rsidR="00C1132E" w:rsidRPr="00B9062E" w:rsidRDefault="00C1132E" w:rsidP="00C1132E">
      <w:pPr>
        <w:shd w:val="clear" w:color="auto" w:fill="FFFFFF"/>
        <w:ind w:left="927" w:firstLine="491"/>
        <w:jc w:val="both"/>
        <w:rPr>
          <w:sz w:val="28"/>
          <w:szCs w:val="28"/>
        </w:rPr>
      </w:pPr>
    </w:p>
    <w:p w14:paraId="7AF745B2" w14:textId="77777777" w:rsidR="00377928" w:rsidRPr="005C4220" w:rsidRDefault="00377928" w:rsidP="00FC044D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5C4220">
        <w:rPr>
          <w:b/>
          <w:color w:val="000000"/>
          <w:sz w:val="28"/>
          <w:szCs w:val="28"/>
          <w:u w:val="single"/>
        </w:rPr>
        <w:t>МЕТОДИЧНА РОБОТА</w:t>
      </w:r>
    </w:p>
    <w:p w14:paraId="3F18AC94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 xml:space="preserve">У 2023-2024 навчальному році організація освітнього процесу здійснювалась згідно з Законами України «Про освіту», «Про дошкільну освіту», «Про охорону дитинства», Базовим компонентом дошкільної освіти, програмами розвитку дитини дошкільного віку «Українське </w:t>
      </w:r>
      <w:proofErr w:type="spellStart"/>
      <w:r w:rsidRPr="0021276C">
        <w:rPr>
          <w:color w:val="000000"/>
          <w:sz w:val="28"/>
          <w:szCs w:val="28"/>
        </w:rPr>
        <w:t>дошкілля</w:t>
      </w:r>
      <w:proofErr w:type="spellEnd"/>
      <w:r w:rsidRPr="0021276C">
        <w:rPr>
          <w:color w:val="000000"/>
          <w:sz w:val="28"/>
          <w:szCs w:val="28"/>
        </w:rPr>
        <w:t xml:space="preserve">» та «Впевнений старт», враховуючи рекомендації </w:t>
      </w:r>
      <w:proofErr w:type="spellStart"/>
      <w:r w:rsidRPr="0021276C">
        <w:rPr>
          <w:color w:val="000000"/>
          <w:sz w:val="28"/>
          <w:szCs w:val="28"/>
        </w:rPr>
        <w:t>інструктивно</w:t>
      </w:r>
      <w:proofErr w:type="spellEnd"/>
      <w:r w:rsidRPr="0021276C">
        <w:rPr>
          <w:color w:val="000000"/>
          <w:sz w:val="28"/>
          <w:szCs w:val="28"/>
        </w:rPr>
        <w:t xml:space="preserve">-методичних документів МОН України, обласної державної адміністрації, управління освіти Калуської міської ради. </w:t>
      </w:r>
    </w:p>
    <w:p w14:paraId="30A171A0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>Упродовж 202</w:t>
      </w:r>
      <w:r w:rsidRPr="0021276C">
        <w:rPr>
          <w:color w:val="000000"/>
          <w:sz w:val="28"/>
          <w:szCs w:val="28"/>
          <w:lang w:val="ru-RU"/>
        </w:rPr>
        <w:t>3</w:t>
      </w:r>
      <w:r w:rsidRPr="0021276C">
        <w:rPr>
          <w:color w:val="000000"/>
          <w:sz w:val="28"/>
          <w:szCs w:val="28"/>
        </w:rPr>
        <w:t>-202</w:t>
      </w:r>
      <w:r w:rsidRPr="0021276C">
        <w:rPr>
          <w:color w:val="000000"/>
          <w:sz w:val="28"/>
          <w:szCs w:val="28"/>
          <w:lang w:val="ru-RU"/>
        </w:rPr>
        <w:t>4</w:t>
      </w:r>
      <w:r w:rsidRPr="0021276C">
        <w:rPr>
          <w:color w:val="000000"/>
          <w:sz w:val="28"/>
          <w:szCs w:val="28"/>
        </w:rPr>
        <w:t xml:space="preserve"> навчального року пріоритетним напрямом колективу ЗДО «Журавлик» було питання «Поєднання </w:t>
      </w:r>
      <w:proofErr w:type="spellStart"/>
      <w:r w:rsidRPr="0021276C">
        <w:rPr>
          <w:color w:val="000000"/>
          <w:sz w:val="28"/>
          <w:szCs w:val="28"/>
        </w:rPr>
        <w:t>компетентнісного</w:t>
      </w:r>
      <w:proofErr w:type="spellEnd"/>
      <w:r w:rsidRPr="0021276C">
        <w:rPr>
          <w:color w:val="000000"/>
          <w:sz w:val="28"/>
          <w:szCs w:val="28"/>
        </w:rPr>
        <w:t xml:space="preserve"> підходу та інноваційного розвитку для формування соціально – активної особистості в реаліях сьогодення</w:t>
      </w:r>
      <w:r w:rsidRPr="0021276C">
        <w:rPr>
          <w:iCs/>
          <w:color w:val="000000"/>
          <w:sz w:val="28"/>
          <w:szCs w:val="28"/>
        </w:rPr>
        <w:t xml:space="preserve">». </w:t>
      </w:r>
      <w:r w:rsidRPr="0021276C">
        <w:rPr>
          <w:color w:val="000000"/>
          <w:sz w:val="28"/>
          <w:szCs w:val="28"/>
        </w:rPr>
        <w:t>Для розв’язання даного питання педагогічний колектив закладу  вирішував такі основні завдання:</w:t>
      </w:r>
    </w:p>
    <w:p w14:paraId="3C90C205" w14:textId="77777777" w:rsidR="0021276C" w:rsidRPr="0021276C" w:rsidRDefault="0021276C" w:rsidP="0021276C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>формування соціально-громадянської компетентності дітей дошкільного віку засобами театрального мистецтва;</w:t>
      </w:r>
    </w:p>
    <w:p w14:paraId="18700AD1" w14:textId="77777777" w:rsidR="0021276C" w:rsidRPr="0021276C" w:rsidRDefault="0021276C" w:rsidP="0021276C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>виховання основ безпечної поведінки в умовах сучасності, в тому числі у дітей з особливими освітніми потребами;</w:t>
      </w:r>
    </w:p>
    <w:p w14:paraId="1D5BB4F7" w14:textId="77777777" w:rsidR="0021276C" w:rsidRPr="0021276C" w:rsidRDefault="0021276C" w:rsidP="0021276C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21276C">
        <w:rPr>
          <w:bCs/>
          <w:iCs/>
          <w:color w:val="000000"/>
          <w:sz w:val="28"/>
          <w:szCs w:val="28"/>
        </w:rPr>
        <w:t xml:space="preserve">підвищення професійної компетентності педагогів щодо розвитку пізнавального інтересу у дошкільників засобами пошуково-дослідницької та експериментальної діяльності за напрямами </w:t>
      </w:r>
      <w:r w:rsidRPr="0021276C">
        <w:rPr>
          <w:bCs/>
          <w:iCs/>
          <w:color w:val="000000"/>
          <w:sz w:val="28"/>
          <w:szCs w:val="28"/>
          <w:lang w:val="ru-RU"/>
        </w:rPr>
        <w:t>STREAM</w:t>
      </w:r>
      <w:r w:rsidRPr="0021276C">
        <w:rPr>
          <w:bCs/>
          <w:iCs/>
          <w:color w:val="000000"/>
          <w:sz w:val="28"/>
          <w:szCs w:val="28"/>
        </w:rPr>
        <w:t xml:space="preserve"> - освіти.</w:t>
      </w:r>
    </w:p>
    <w:p w14:paraId="623A34AE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>Методична робота в ЗДО (яслах-садку) була спрямована на підвищення професійного рівня педагогів.</w:t>
      </w:r>
    </w:p>
    <w:p w14:paraId="6E03E5F4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ab/>
        <w:t xml:space="preserve">Педагогічні ради проведені в належні терміни, відзначались актуальністю, педагогічною доцільністю та інноваційним підходом до їх проведення: </w:t>
      </w:r>
    </w:p>
    <w:p w14:paraId="2699AD51" w14:textId="77777777" w:rsidR="0021276C" w:rsidRPr="0021276C" w:rsidRDefault="0021276C" w:rsidP="0021276C">
      <w:pPr>
        <w:numPr>
          <w:ilvl w:val="0"/>
          <w:numId w:val="21"/>
        </w:numPr>
        <w:jc w:val="both"/>
        <w:rPr>
          <w:color w:val="000000"/>
          <w:sz w:val="28"/>
          <w:szCs w:val="28"/>
          <w:lang w:val="ru-RU"/>
        </w:rPr>
      </w:pPr>
      <w:proofErr w:type="spellStart"/>
      <w:r w:rsidRPr="0021276C">
        <w:rPr>
          <w:color w:val="000000"/>
          <w:sz w:val="28"/>
          <w:szCs w:val="28"/>
          <w:lang w:val="ru-RU"/>
        </w:rPr>
        <w:t>Реалізація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завдання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освітнього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напряму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21276C">
        <w:rPr>
          <w:color w:val="000000"/>
          <w:sz w:val="28"/>
          <w:szCs w:val="28"/>
          <w:lang w:val="ru-RU"/>
        </w:rPr>
        <w:t>Дитина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21276C">
        <w:rPr>
          <w:color w:val="000000"/>
          <w:sz w:val="28"/>
          <w:szCs w:val="28"/>
          <w:lang w:val="ru-RU"/>
        </w:rPr>
        <w:t>соціумі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» в </w:t>
      </w:r>
      <w:proofErr w:type="spellStart"/>
      <w:r w:rsidRPr="0021276C">
        <w:rPr>
          <w:color w:val="000000"/>
          <w:sz w:val="28"/>
          <w:szCs w:val="28"/>
          <w:lang w:val="ru-RU"/>
        </w:rPr>
        <w:t>умовах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війни</w:t>
      </w:r>
      <w:proofErr w:type="spellEnd"/>
      <w:r w:rsidRPr="0021276C">
        <w:rPr>
          <w:color w:val="000000"/>
          <w:sz w:val="28"/>
          <w:szCs w:val="28"/>
          <w:lang w:val="ru-RU"/>
        </w:rPr>
        <w:t>.</w:t>
      </w:r>
    </w:p>
    <w:p w14:paraId="709AB0A6" w14:textId="77777777" w:rsidR="0021276C" w:rsidRPr="0021276C" w:rsidRDefault="0021276C" w:rsidP="0021276C">
      <w:pPr>
        <w:numPr>
          <w:ilvl w:val="0"/>
          <w:numId w:val="21"/>
        </w:numPr>
        <w:jc w:val="both"/>
        <w:rPr>
          <w:color w:val="000000"/>
          <w:sz w:val="28"/>
          <w:szCs w:val="28"/>
          <w:lang w:val="ru-RU"/>
        </w:rPr>
      </w:pPr>
      <w:r w:rsidRPr="0021276C">
        <w:rPr>
          <w:color w:val="000000"/>
          <w:sz w:val="28"/>
          <w:szCs w:val="28"/>
          <w:lang w:val="en-US"/>
        </w:rPr>
        <w:t>STREAM</w:t>
      </w:r>
      <w:r w:rsidRPr="0021276C">
        <w:rPr>
          <w:color w:val="000000"/>
          <w:sz w:val="28"/>
          <w:szCs w:val="28"/>
          <w:lang w:val="ru-RU"/>
        </w:rPr>
        <w:t>-</w:t>
      </w:r>
      <w:proofErr w:type="spellStart"/>
      <w:r w:rsidRPr="0021276C">
        <w:rPr>
          <w:color w:val="000000"/>
          <w:sz w:val="28"/>
          <w:szCs w:val="28"/>
          <w:lang w:val="ru-RU"/>
        </w:rPr>
        <w:t>лабораторія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, як </w:t>
      </w:r>
      <w:proofErr w:type="spellStart"/>
      <w:r w:rsidRPr="0021276C">
        <w:rPr>
          <w:color w:val="000000"/>
          <w:sz w:val="28"/>
          <w:szCs w:val="28"/>
          <w:lang w:val="ru-RU"/>
        </w:rPr>
        <w:t>новий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елемент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предметно–</w:t>
      </w:r>
      <w:proofErr w:type="spellStart"/>
      <w:r w:rsidRPr="0021276C">
        <w:rPr>
          <w:color w:val="000000"/>
          <w:sz w:val="28"/>
          <w:szCs w:val="28"/>
          <w:lang w:val="ru-RU"/>
        </w:rPr>
        <w:t>розвивального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середовища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закладу та </w:t>
      </w:r>
      <w:proofErr w:type="spellStart"/>
      <w:r w:rsidRPr="0021276C">
        <w:rPr>
          <w:color w:val="000000"/>
          <w:sz w:val="28"/>
          <w:szCs w:val="28"/>
          <w:lang w:val="ru-RU"/>
        </w:rPr>
        <w:t>формування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безпечної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поведінки</w:t>
      </w:r>
      <w:proofErr w:type="spellEnd"/>
      <w:r w:rsidRPr="0021276C">
        <w:rPr>
          <w:color w:val="000000"/>
          <w:sz w:val="28"/>
          <w:szCs w:val="28"/>
          <w:lang w:val="ru-RU"/>
        </w:rPr>
        <w:t>.</w:t>
      </w:r>
    </w:p>
    <w:p w14:paraId="7977C14B" w14:textId="77777777" w:rsidR="0021276C" w:rsidRPr="0021276C" w:rsidRDefault="0021276C" w:rsidP="0021276C">
      <w:pPr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proofErr w:type="spellStart"/>
      <w:r w:rsidRPr="0021276C">
        <w:rPr>
          <w:color w:val="000000"/>
          <w:sz w:val="28"/>
          <w:szCs w:val="28"/>
          <w:lang w:val="ru-RU"/>
        </w:rPr>
        <w:t>Конструювання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, як </w:t>
      </w:r>
      <w:proofErr w:type="spellStart"/>
      <w:r w:rsidRPr="0021276C">
        <w:rPr>
          <w:color w:val="000000"/>
          <w:sz w:val="28"/>
          <w:szCs w:val="28"/>
          <w:lang w:val="ru-RU"/>
        </w:rPr>
        <w:t>засіб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розвитку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мислення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дітей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дошкільного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віку</w:t>
      </w:r>
      <w:proofErr w:type="spellEnd"/>
      <w:r w:rsidRPr="0021276C">
        <w:rPr>
          <w:color w:val="000000"/>
          <w:sz w:val="28"/>
          <w:szCs w:val="28"/>
          <w:lang w:val="ru-RU"/>
        </w:rPr>
        <w:t>.</w:t>
      </w:r>
    </w:p>
    <w:p w14:paraId="023F5728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ab/>
        <w:t>Майстерно і фахово було проведено наступні форми методичної роботи:</w:t>
      </w:r>
    </w:p>
    <w:p w14:paraId="52FF4537" w14:textId="77777777" w:rsidR="0021276C" w:rsidRPr="0021276C" w:rsidRDefault="0021276C" w:rsidP="0021276C">
      <w:pPr>
        <w:numPr>
          <w:ilvl w:val="0"/>
          <w:numId w:val="11"/>
        </w:numPr>
        <w:jc w:val="both"/>
        <w:rPr>
          <w:bCs/>
          <w:iCs/>
          <w:color w:val="000000"/>
          <w:sz w:val="28"/>
          <w:szCs w:val="28"/>
          <w:lang w:val="ru-RU"/>
        </w:rPr>
      </w:pPr>
      <w:r w:rsidRPr="0021276C">
        <w:rPr>
          <w:bCs/>
          <w:iCs/>
          <w:color w:val="000000"/>
          <w:sz w:val="28"/>
          <w:szCs w:val="28"/>
          <w:lang w:val="ru-RU"/>
        </w:rPr>
        <w:lastRenderedPageBreak/>
        <w:t xml:space="preserve">Ми </w:t>
      </w:r>
      <w:proofErr w:type="gramStart"/>
      <w:r w:rsidRPr="0021276C">
        <w:rPr>
          <w:bCs/>
          <w:iCs/>
          <w:color w:val="000000"/>
          <w:sz w:val="28"/>
          <w:szCs w:val="28"/>
          <w:lang w:val="ru-RU"/>
        </w:rPr>
        <w:t xml:space="preserve">-  </w:t>
      </w:r>
      <w:proofErr w:type="spellStart"/>
      <w:r w:rsidRPr="0021276C">
        <w:rPr>
          <w:bCs/>
          <w:iCs/>
          <w:color w:val="000000"/>
          <w:sz w:val="28"/>
          <w:szCs w:val="28"/>
          <w:lang w:val="ru-RU"/>
        </w:rPr>
        <w:t>українці</w:t>
      </w:r>
      <w:proofErr w:type="spellEnd"/>
      <w:proofErr w:type="gramEnd"/>
      <w:r w:rsidRPr="0021276C">
        <w:rPr>
          <w:bCs/>
          <w:iCs/>
          <w:color w:val="000000"/>
          <w:sz w:val="28"/>
          <w:szCs w:val="28"/>
          <w:lang w:val="ru-RU"/>
        </w:rPr>
        <w:t xml:space="preserve"> і нам є </w:t>
      </w:r>
      <w:proofErr w:type="spellStart"/>
      <w:r w:rsidRPr="0021276C">
        <w:rPr>
          <w:bCs/>
          <w:iCs/>
          <w:color w:val="000000"/>
          <w:sz w:val="28"/>
          <w:szCs w:val="28"/>
          <w:lang w:val="ru-RU"/>
        </w:rPr>
        <w:t>чим</w:t>
      </w:r>
      <w:proofErr w:type="spellEnd"/>
      <w:r w:rsidRPr="0021276C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bCs/>
          <w:iCs/>
          <w:color w:val="000000"/>
          <w:sz w:val="28"/>
          <w:szCs w:val="28"/>
          <w:lang w:val="ru-RU"/>
        </w:rPr>
        <w:t>пишатися</w:t>
      </w:r>
      <w:proofErr w:type="spellEnd"/>
      <w:r w:rsidRPr="0021276C">
        <w:rPr>
          <w:bCs/>
          <w:iCs/>
          <w:color w:val="000000"/>
          <w:sz w:val="28"/>
          <w:szCs w:val="28"/>
        </w:rPr>
        <w:t xml:space="preserve"> </w:t>
      </w:r>
      <w:r w:rsidRPr="0021276C">
        <w:rPr>
          <w:bCs/>
          <w:iCs/>
          <w:color w:val="000000"/>
          <w:sz w:val="28"/>
          <w:szCs w:val="28"/>
          <w:lang w:val="ru-RU"/>
        </w:rPr>
        <w:t>(коучинг)</w:t>
      </w:r>
      <w:r w:rsidRPr="0021276C">
        <w:rPr>
          <w:bCs/>
          <w:iCs/>
          <w:color w:val="000000"/>
          <w:sz w:val="28"/>
          <w:szCs w:val="28"/>
        </w:rPr>
        <w:t xml:space="preserve"> – </w:t>
      </w:r>
      <w:r w:rsidRPr="0021276C">
        <w:rPr>
          <w:color w:val="000000"/>
          <w:sz w:val="28"/>
          <w:szCs w:val="28"/>
        </w:rPr>
        <w:t>вихователь-методист Оксана Бабій;</w:t>
      </w:r>
    </w:p>
    <w:p w14:paraId="260F24DA" w14:textId="77777777" w:rsidR="0021276C" w:rsidRPr="0021276C" w:rsidRDefault="0021276C" w:rsidP="0021276C">
      <w:pPr>
        <w:numPr>
          <w:ilvl w:val="0"/>
          <w:numId w:val="11"/>
        </w:numPr>
        <w:jc w:val="both"/>
        <w:rPr>
          <w:bCs/>
          <w:iCs/>
          <w:color w:val="000000"/>
          <w:sz w:val="28"/>
          <w:szCs w:val="28"/>
          <w:lang w:val="ru-RU"/>
        </w:rPr>
      </w:pPr>
      <w:proofErr w:type="spellStart"/>
      <w:r w:rsidRPr="0021276C">
        <w:rPr>
          <w:color w:val="000000"/>
          <w:sz w:val="28"/>
          <w:szCs w:val="28"/>
          <w:lang w:val="ru-RU"/>
        </w:rPr>
        <w:t>Ділова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гра</w:t>
      </w:r>
      <w:proofErr w:type="spellEnd"/>
      <w:r w:rsidRPr="0021276C">
        <w:rPr>
          <w:color w:val="000000"/>
          <w:sz w:val="28"/>
          <w:szCs w:val="28"/>
          <w:lang w:val="ru-RU"/>
        </w:rPr>
        <w:t>: «</w:t>
      </w:r>
      <w:proofErr w:type="spellStart"/>
      <w:r w:rsidRPr="0021276C">
        <w:rPr>
          <w:color w:val="000000"/>
          <w:sz w:val="28"/>
          <w:szCs w:val="28"/>
          <w:lang w:val="ru-RU"/>
        </w:rPr>
        <w:t>Інклюзивна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освіта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1276C">
        <w:rPr>
          <w:color w:val="000000"/>
          <w:sz w:val="28"/>
          <w:szCs w:val="28"/>
          <w:lang w:val="ru-RU"/>
        </w:rPr>
        <w:t>проблеми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та шляхи </w:t>
      </w:r>
      <w:proofErr w:type="spellStart"/>
      <w:r w:rsidRPr="0021276C">
        <w:rPr>
          <w:color w:val="000000"/>
          <w:sz w:val="28"/>
          <w:szCs w:val="28"/>
          <w:lang w:val="ru-RU"/>
        </w:rPr>
        <w:t>вирішення</w:t>
      </w:r>
      <w:proofErr w:type="spellEnd"/>
      <w:r w:rsidRPr="0021276C">
        <w:rPr>
          <w:color w:val="000000"/>
          <w:sz w:val="28"/>
          <w:szCs w:val="28"/>
          <w:lang w:val="ru-RU"/>
        </w:rPr>
        <w:t>»</w:t>
      </w:r>
      <w:r w:rsidRPr="0021276C">
        <w:rPr>
          <w:color w:val="000000"/>
          <w:sz w:val="28"/>
          <w:szCs w:val="28"/>
        </w:rPr>
        <w:t xml:space="preserve"> – вихователь Оксана </w:t>
      </w:r>
      <w:proofErr w:type="spellStart"/>
      <w:r w:rsidRPr="0021276C">
        <w:rPr>
          <w:color w:val="000000"/>
          <w:sz w:val="28"/>
          <w:szCs w:val="28"/>
        </w:rPr>
        <w:t>Садула</w:t>
      </w:r>
      <w:proofErr w:type="spellEnd"/>
      <w:r w:rsidRPr="0021276C">
        <w:rPr>
          <w:color w:val="000000"/>
          <w:sz w:val="28"/>
          <w:szCs w:val="28"/>
        </w:rPr>
        <w:t>, асистент вихователя Марія Тимків;</w:t>
      </w:r>
    </w:p>
    <w:p w14:paraId="2E058FD2" w14:textId="77777777" w:rsidR="0021276C" w:rsidRPr="0021276C" w:rsidRDefault="0021276C" w:rsidP="0021276C">
      <w:pPr>
        <w:numPr>
          <w:ilvl w:val="0"/>
          <w:numId w:val="11"/>
        </w:numPr>
        <w:jc w:val="both"/>
        <w:rPr>
          <w:bCs/>
          <w:iCs/>
          <w:color w:val="000000"/>
          <w:sz w:val="28"/>
          <w:szCs w:val="28"/>
          <w:lang w:val="ru-RU"/>
        </w:rPr>
      </w:pPr>
      <w:r w:rsidRPr="0021276C">
        <w:rPr>
          <w:color w:val="000000"/>
          <w:sz w:val="28"/>
          <w:szCs w:val="28"/>
          <w:lang w:val="ru-RU"/>
        </w:rPr>
        <w:t xml:space="preserve">Рух + </w:t>
      </w:r>
      <w:proofErr w:type="spellStart"/>
      <w:r w:rsidRPr="0021276C">
        <w:rPr>
          <w:color w:val="000000"/>
          <w:sz w:val="28"/>
          <w:szCs w:val="28"/>
          <w:lang w:val="ru-RU"/>
        </w:rPr>
        <w:t>Гра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= </w:t>
      </w:r>
      <w:proofErr w:type="spellStart"/>
      <w:r w:rsidRPr="0021276C">
        <w:rPr>
          <w:color w:val="000000"/>
          <w:sz w:val="28"/>
          <w:szCs w:val="28"/>
          <w:lang w:val="ru-RU"/>
        </w:rPr>
        <w:t>Рухлива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гра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21276C">
        <w:rPr>
          <w:color w:val="000000"/>
          <w:sz w:val="28"/>
          <w:szCs w:val="28"/>
          <w:lang w:val="ru-RU"/>
        </w:rPr>
        <w:t>або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21276C">
        <w:rPr>
          <w:color w:val="000000"/>
          <w:sz w:val="28"/>
          <w:szCs w:val="28"/>
          <w:lang w:val="ru-RU"/>
        </w:rPr>
        <w:t>позбутись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276C">
        <w:rPr>
          <w:color w:val="000000"/>
          <w:sz w:val="28"/>
          <w:szCs w:val="28"/>
          <w:lang w:val="ru-RU"/>
        </w:rPr>
        <w:t>гіподинамії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21276C">
        <w:rPr>
          <w:color w:val="000000"/>
          <w:sz w:val="28"/>
          <w:szCs w:val="28"/>
          <w:lang w:val="ru-RU"/>
        </w:rPr>
        <w:t>тренінг</w:t>
      </w:r>
      <w:proofErr w:type="spellEnd"/>
      <w:r w:rsidRPr="0021276C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21276C">
        <w:rPr>
          <w:color w:val="000000"/>
          <w:sz w:val="28"/>
          <w:szCs w:val="28"/>
          <w:lang w:val="ru-RU"/>
        </w:rPr>
        <w:t>педагогів</w:t>
      </w:r>
      <w:proofErr w:type="spellEnd"/>
      <w:r w:rsidRPr="0021276C">
        <w:rPr>
          <w:color w:val="000000"/>
          <w:sz w:val="28"/>
          <w:szCs w:val="28"/>
          <w:lang w:val="ru-RU"/>
        </w:rPr>
        <w:t>)</w:t>
      </w:r>
      <w:r w:rsidRPr="0021276C">
        <w:rPr>
          <w:color w:val="000000"/>
          <w:sz w:val="28"/>
          <w:szCs w:val="28"/>
        </w:rPr>
        <w:t xml:space="preserve"> – інструктор з фізкультури Галина Терлецька;</w:t>
      </w:r>
    </w:p>
    <w:p w14:paraId="266B2FDA" w14:textId="77777777" w:rsidR="0021276C" w:rsidRPr="0021276C" w:rsidRDefault="0021276C" w:rsidP="0021276C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>Як пережити війну і не втратити здоровий глузд та говорити з дітьми про війну(кейс метод) – практичний психолог Ольга Бойко.</w:t>
      </w:r>
    </w:p>
    <w:p w14:paraId="79177963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ab/>
        <w:t>Вивчення стану організації життєдіяльності дітей проводились згідно річного плану роботи закладу.</w:t>
      </w:r>
    </w:p>
    <w:p w14:paraId="1498B7D7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ab/>
        <w:t>Матеріали тем узагальнені в довідках із зазначенням термінів, відповідальних осіб за виконання заходів за результатами вивчення.</w:t>
      </w:r>
    </w:p>
    <w:p w14:paraId="41D163BC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ab/>
        <w:t>Підсумки підводились на педагогічних радах та нарадах при керівнику.</w:t>
      </w:r>
    </w:p>
    <w:p w14:paraId="18EBF8B8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ab/>
        <w:t>Активно надавалась індивідуальна допомога та консультації з боку методичної служби та адміністрації.</w:t>
      </w:r>
    </w:p>
    <w:p w14:paraId="2FB16105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ab/>
        <w:t>З метою підвищення фахової майстерності проводились методичні та педагогічні  години, здійснювались організаційно-методичні рейди.</w:t>
      </w:r>
    </w:p>
    <w:p w14:paraId="42E3BCCE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ab/>
        <w:t>Ефективною формою методичної роботи стало проведення колективних переглядів з метою удосконалення творчості. Вдалими були покази:</w:t>
      </w:r>
    </w:p>
    <w:p w14:paraId="35CF0952" w14:textId="77777777" w:rsidR="0021276C" w:rsidRPr="0021276C" w:rsidRDefault="0021276C" w:rsidP="0021276C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>Українські діти – нині в серці світу. (фізкультурна розвага для старших дошкільників) – інструктор з фізкультури Галина Терлецька;</w:t>
      </w:r>
    </w:p>
    <w:p w14:paraId="62A56A80" w14:textId="77777777" w:rsidR="0021276C" w:rsidRPr="0021276C" w:rsidRDefault="0021276C" w:rsidP="0021276C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 xml:space="preserve">Казка про Гуску (заняття для дітей старшої групи за твором В. Сухомлинського з морально патріотичного виховання, з елементами театралізації) – вихователь Уляна </w:t>
      </w:r>
      <w:proofErr w:type="spellStart"/>
      <w:r w:rsidRPr="0021276C">
        <w:rPr>
          <w:color w:val="000000"/>
          <w:sz w:val="28"/>
          <w:szCs w:val="28"/>
        </w:rPr>
        <w:t>Кучерак</w:t>
      </w:r>
      <w:proofErr w:type="spellEnd"/>
      <w:r w:rsidRPr="0021276C">
        <w:rPr>
          <w:color w:val="000000"/>
          <w:sz w:val="28"/>
          <w:szCs w:val="28"/>
        </w:rPr>
        <w:t>;</w:t>
      </w:r>
    </w:p>
    <w:p w14:paraId="7EF396EC" w14:textId="77777777" w:rsidR="0021276C" w:rsidRPr="0021276C" w:rsidRDefault="0021276C" w:rsidP="0021276C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 xml:space="preserve">Речі навколо нас» (інтегроване заняття з пріоритетом </w:t>
      </w:r>
      <w:proofErr w:type="spellStart"/>
      <w:r w:rsidRPr="0021276C">
        <w:rPr>
          <w:color w:val="000000"/>
          <w:sz w:val="28"/>
          <w:szCs w:val="28"/>
        </w:rPr>
        <w:t>інжирінгу</w:t>
      </w:r>
      <w:proofErr w:type="spellEnd"/>
      <w:r w:rsidRPr="0021276C">
        <w:rPr>
          <w:color w:val="000000"/>
          <w:sz w:val="28"/>
          <w:szCs w:val="28"/>
        </w:rPr>
        <w:t>) – вихователь Марія Попович;</w:t>
      </w:r>
    </w:p>
    <w:p w14:paraId="61F1E78D" w14:textId="77777777" w:rsidR="0021276C" w:rsidRPr="0021276C" w:rsidRDefault="0021276C" w:rsidP="0021276C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 xml:space="preserve">інтегровані форми роботи з дітьми в рамках методичного тижня наставництва (вихователі Петрів Л. А., Борщ Н. Ю., </w:t>
      </w:r>
      <w:proofErr w:type="spellStart"/>
      <w:r w:rsidRPr="0021276C">
        <w:rPr>
          <w:color w:val="000000"/>
          <w:sz w:val="28"/>
          <w:szCs w:val="28"/>
        </w:rPr>
        <w:t>Шкапоїд</w:t>
      </w:r>
      <w:proofErr w:type="spellEnd"/>
      <w:r w:rsidRPr="0021276C">
        <w:rPr>
          <w:color w:val="000000"/>
          <w:sz w:val="28"/>
          <w:szCs w:val="28"/>
        </w:rPr>
        <w:t xml:space="preserve"> О. В., </w:t>
      </w:r>
      <w:proofErr w:type="spellStart"/>
      <w:r w:rsidRPr="0021276C">
        <w:rPr>
          <w:color w:val="000000"/>
          <w:sz w:val="28"/>
          <w:szCs w:val="28"/>
        </w:rPr>
        <w:t>Федик</w:t>
      </w:r>
      <w:proofErr w:type="spellEnd"/>
      <w:r w:rsidRPr="0021276C">
        <w:rPr>
          <w:color w:val="000000"/>
          <w:sz w:val="28"/>
          <w:szCs w:val="28"/>
        </w:rPr>
        <w:t xml:space="preserve"> А. І., </w:t>
      </w:r>
      <w:proofErr w:type="spellStart"/>
      <w:r w:rsidRPr="0021276C">
        <w:rPr>
          <w:color w:val="000000"/>
          <w:sz w:val="28"/>
          <w:szCs w:val="28"/>
        </w:rPr>
        <w:t>Головчак</w:t>
      </w:r>
      <w:proofErr w:type="spellEnd"/>
      <w:r w:rsidRPr="0021276C">
        <w:rPr>
          <w:color w:val="000000"/>
          <w:sz w:val="28"/>
          <w:szCs w:val="28"/>
        </w:rPr>
        <w:t xml:space="preserve"> М. В.  Максимович Л. С.).</w:t>
      </w:r>
    </w:p>
    <w:p w14:paraId="184CE3F7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 xml:space="preserve">У 2023-2024 </w:t>
      </w:r>
      <w:proofErr w:type="spellStart"/>
      <w:r w:rsidRPr="0021276C">
        <w:rPr>
          <w:color w:val="000000"/>
          <w:sz w:val="28"/>
          <w:szCs w:val="28"/>
        </w:rPr>
        <w:t>н.р</w:t>
      </w:r>
      <w:proofErr w:type="spellEnd"/>
      <w:r w:rsidRPr="0021276C">
        <w:rPr>
          <w:color w:val="000000"/>
          <w:sz w:val="28"/>
          <w:szCs w:val="28"/>
        </w:rPr>
        <w:t>. здійснювалась освітня діяльність дітей з особливими освітніми потребами. Всього в закладі впродовж року було таких 6 дітей– троє – в групі середнього дошкільного віку, троє – в групі старшого дошкільного віку, які з вересня 2024 року ідуть до першого класу. Освітній процес здійснювався учасниками команд супроводу. Результати роботи можна вважати задовільними.</w:t>
      </w:r>
    </w:p>
    <w:p w14:paraId="58D2491B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 xml:space="preserve">Згідно з планом педагогічної ради в закладі проведений творчий звіт педагогів, що атестувалися. Неординарний підхід до освітньої діяльності проявили педагоги: Любов Петрів, Галина Терлецька, Еліна </w:t>
      </w:r>
      <w:proofErr w:type="spellStart"/>
      <w:r w:rsidRPr="0021276C">
        <w:rPr>
          <w:color w:val="000000"/>
          <w:sz w:val="28"/>
          <w:szCs w:val="28"/>
        </w:rPr>
        <w:t>Гресько</w:t>
      </w:r>
      <w:proofErr w:type="spellEnd"/>
      <w:r w:rsidRPr="0021276C">
        <w:rPr>
          <w:color w:val="000000"/>
          <w:sz w:val="28"/>
          <w:szCs w:val="28"/>
        </w:rPr>
        <w:t>. Теми презентацій їх напрацювань були різнопланові, корисні і цікаві для інших педагогів. Варто відзначити підвищення якості роботи педагогів, що атестувалися в цьому навчальному році.</w:t>
      </w:r>
    </w:p>
    <w:p w14:paraId="164B6A80" w14:textId="46A4DE2A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 xml:space="preserve">Значну увагу цьогоріч продовжували звертати на формування </w:t>
      </w:r>
      <w:proofErr w:type="spellStart"/>
      <w:r w:rsidRPr="0021276C">
        <w:rPr>
          <w:color w:val="000000"/>
          <w:sz w:val="28"/>
          <w:szCs w:val="28"/>
        </w:rPr>
        <w:t>громадянсько</w:t>
      </w:r>
      <w:proofErr w:type="spellEnd"/>
      <w:r w:rsidRPr="0021276C">
        <w:rPr>
          <w:color w:val="000000"/>
          <w:sz w:val="28"/>
          <w:szCs w:val="28"/>
        </w:rPr>
        <w:t xml:space="preserve">-патріотичних почуттів, відповідальності за власну безпеку та розуміння стану в державі – проводилися різнопланові заходи: заняття, ігри, тематичні бесіди, відвідування пам’ятних місць, збір коштів на потребу ЗСУ – жоден із учасників </w:t>
      </w:r>
      <w:proofErr w:type="spellStart"/>
      <w:r w:rsidRPr="0021276C">
        <w:rPr>
          <w:color w:val="000000"/>
          <w:sz w:val="28"/>
          <w:szCs w:val="28"/>
        </w:rPr>
        <w:t>освтінього</w:t>
      </w:r>
      <w:proofErr w:type="spellEnd"/>
      <w:r w:rsidRPr="0021276C">
        <w:rPr>
          <w:color w:val="000000"/>
          <w:sz w:val="28"/>
          <w:szCs w:val="28"/>
        </w:rPr>
        <w:t xml:space="preserve"> процесу не залишився осторонь – на свято Миколая вистава, показана педагогами, а в лютому до Дня рідної мови та дня народження Лесі </w:t>
      </w:r>
      <w:r w:rsidRPr="0021276C">
        <w:rPr>
          <w:color w:val="000000"/>
          <w:sz w:val="28"/>
          <w:szCs w:val="28"/>
        </w:rPr>
        <w:lastRenderedPageBreak/>
        <w:t xml:space="preserve">Українки, вистави, підготовлені старшими дошкільниками дозволили назбирати </w:t>
      </w:r>
      <w:r w:rsidR="003F619F">
        <w:rPr>
          <w:color w:val="000000"/>
          <w:sz w:val="28"/>
          <w:szCs w:val="28"/>
        </w:rPr>
        <w:t xml:space="preserve">47700 </w:t>
      </w:r>
      <w:r w:rsidRPr="0021276C">
        <w:rPr>
          <w:color w:val="000000"/>
          <w:sz w:val="28"/>
          <w:szCs w:val="28"/>
        </w:rPr>
        <w:t>грн для наших захисників..</w:t>
      </w:r>
    </w:p>
    <w:p w14:paraId="6641743C" w14:textId="77777777" w:rsidR="0021276C" w:rsidRPr="0021276C" w:rsidRDefault="0021276C" w:rsidP="0021276C">
      <w:pPr>
        <w:ind w:firstLine="360"/>
        <w:jc w:val="both"/>
        <w:rPr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 xml:space="preserve">Ефективними формами роботи була участь педагогів в онлайн-семінарах, </w:t>
      </w:r>
      <w:proofErr w:type="spellStart"/>
      <w:r w:rsidRPr="0021276C">
        <w:rPr>
          <w:color w:val="000000"/>
          <w:sz w:val="28"/>
          <w:szCs w:val="28"/>
        </w:rPr>
        <w:t>вебінарах</w:t>
      </w:r>
      <w:proofErr w:type="spellEnd"/>
      <w:r w:rsidRPr="0021276C">
        <w:rPr>
          <w:color w:val="000000"/>
          <w:sz w:val="28"/>
          <w:szCs w:val="28"/>
        </w:rPr>
        <w:t xml:space="preserve">, тренінгах, що сприяли підвищенню фахового рівня педагогів. </w:t>
      </w:r>
    </w:p>
    <w:p w14:paraId="7815036D" w14:textId="77777777" w:rsidR="0021276C" w:rsidRPr="0021276C" w:rsidRDefault="0021276C" w:rsidP="0021276C">
      <w:pPr>
        <w:ind w:firstLine="360"/>
        <w:jc w:val="both"/>
        <w:rPr>
          <w:b/>
          <w:bCs/>
          <w:iCs/>
          <w:color w:val="000000"/>
          <w:sz w:val="28"/>
          <w:szCs w:val="28"/>
        </w:rPr>
      </w:pPr>
      <w:r w:rsidRPr="0021276C">
        <w:rPr>
          <w:color w:val="000000"/>
          <w:sz w:val="28"/>
          <w:szCs w:val="28"/>
        </w:rPr>
        <w:t>Зокрема: «</w:t>
      </w:r>
      <w:r w:rsidRPr="0021276C">
        <w:rPr>
          <w:bCs/>
          <w:color w:val="000000"/>
          <w:sz w:val="28"/>
          <w:szCs w:val="28"/>
        </w:rPr>
        <w:t xml:space="preserve">Формування </w:t>
      </w:r>
      <w:proofErr w:type="spellStart"/>
      <w:r w:rsidRPr="0021276C">
        <w:rPr>
          <w:bCs/>
          <w:color w:val="000000"/>
          <w:sz w:val="28"/>
          <w:szCs w:val="28"/>
        </w:rPr>
        <w:t>резильєтності</w:t>
      </w:r>
      <w:proofErr w:type="spellEnd"/>
      <w:r w:rsidRPr="0021276C">
        <w:rPr>
          <w:bCs/>
          <w:color w:val="000000"/>
          <w:sz w:val="28"/>
          <w:szCs w:val="28"/>
        </w:rPr>
        <w:t xml:space="preserve"> дошкільнят як запорука ментального здоров’я», </w:t>
      </w:r>
      <w:r w:rsidRPr="0021276C">
        <w:rPr>
          <w:iCs/>
          <w:color w:val="000000"/>
          <w:sz w:val="28"/>
          <w:szCs w:val="28"/>
        </w:rPr>
        <w:t>«Апробації проекту «Вектор», «Виховання характеру дітей», «Психолого-педагогічна підтримка дітей батьків та педагогів в умовах надзвичайних ситуацій».</w:t>
      </w:r>
    </w:p>
    <w:p w14:paraId="36B02CBD" w14:textId="77777777" w:rsidR="00967406" w:rsidRPr="00967406" w:rsidRDefault="00967406" w:rsidP="00967406">
      <w:pPr>
        <w:ind w:firstLine="360"/>
        <w:jc w:val="both"/>
        <w:rPr>
          <w:sz w:val="28"/>
          <w:szCs w:val="28"/>
        </w:rPr>
      </w:pPr>
      <w:r w:rsidRPr="00967406">
        <w:rPr>
          <w:sz w:val="28"/>
          <w:szCs w:val="28"/>
        </w:rPr>
        <w:t>Аналіз методичної роботи показав, що в закладі дошкільної освіти створені належні умови для розкриття можливостей і здібностей педагогів, освоєння ними передового педагогічного досвіду, сучасних педагогічних технологій.</w:t>
      </w:r>
    </w:p>
    <w:p w14:paraId="1FB12EB8" w14:textId="77777777" w:rsidR="00967406" w:rsidRDefault="00967406" w:rsidP="00967406">
      <w:pPr>
        <w:ind w:firstLine="360"/>
        <w:jc w:val="both"/>
        <w:rPr>
          <w:sz w:val="28"/>
          <w:szCs w:val="28"/>
        </w:rPr>
      </w:pPr>
      <w:r w:rsidRPr="00967406">
        <w:rPr>
          <w:sz w:val="28"/>
          <w:szCs w:val="28"/>
        </w:rPr>
        <w:t>Психологічний супровід освітнього процесу здійснювала практичний психолог Бойко О.Б., яка постійно проводила різноманітні форми роботи з дітьми, педагогами, батьками вихованців.</w:t>
      </w:r>
    </w:p>
    <w:p w14:paraId="3516E45A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Робота проводилась з </w:t>
      </w:r>
      <w:proofErr w:type="spellStart"/>
      <w:r w:rsidRPr="009468E4">
        <w:rPr>
          <w:color w:val="000000"/>
          <w:sz w:val="28"/>
          <w:szCs w:val="28"/>
          <w:lang w:val="ru-RU"/>
        </w:rPr>
        <w:t>дітьми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третього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року </w:t>
      </w:r>
      <w:proofErr w:type="spellStart"/>
      <w:r w:rsidRPr="009468E4">
        <w:rPr>
          <w:color w:val="000000"/>
          <w:sz w:val="28"/>
          <w:szCs w:val="28"/>
          <w:lang w:val="ru-RU"/>
        </w:rPr>
        <w:t>життя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9468E4">
        <w:rPr>
          <w:color w:val="000000"/>
          <w:sz w:val="28"/>
          <w:szCs w:val="28"/>
          <w:lang w:val="ru-RU"/>
        </w:rPr>
        <w:t>групи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«Калинка», «Маргаритка») та з </w:t>
      </w:r>
      <w:proofErr w:type="spellStart"/>
      <w:r w:rsidRPr="009468E4">
        <w:rPr>
          <w:color w:val="000000"/>
          <w:sz w:val="28"/>
          <w:szCs w:val="28"/>
          <w:lang w:val="ru-RU"/>
        </w:rPr>
        <w:t>дітьми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четвертого року </w:t>
      </w:r>
      <w:proofErr w:type="spellStart"/>
      <w:r w:rsidRPr="009468E4">
        <w:rPr>
          <w:color w:val="000000"/>
          <w:sz w:val="28"/>
          <w:szCs w:val="28"/>
          <w:lang w:val="ru-RU"/>
        </w:rPr>
        <w:t>життя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9468E4">
        <w:rPr>
          <w:color w:val="000000"/>
          <w:sz w:val="28"/>
          <w:szCs w:val="28"/>
          <w:lang w:val="ru-RU"/>
        </w:rPr>
        <w:t>групи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«Мальва», «</w:t>
      </w:r>
      <w:proofErr w:type="spellStart"/>
      <w:r w:rsidRPr="009468E4">
        <w:rPr>
          <w:color w:val="000000"/>
          <w:sz w:val="28"/>
          <w:szCs w:val="28"/>
          <w:lang w:val="ru-RU"/>
        </w:rPr>
        <w:t>Первоцвіт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»), а </w:t>
      </w:r>
      <w:proofErr w:type="spellStart"/>
      <w:r w:rsidRPr="009468E4">
        <w:rPr>
          <w:color w:val="000000"/>
          <w:sz w:val="28"/>
          <w:szCs w:val="28"/>
          <w:lang w:val="ru-RU"/>
        </w:rPr>
        <w:t>також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вихователями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цих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груп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468E4">
        <w:rPr>
          <w:color w:val="000000"/>
          <w:sz w:val="28"/>
          <w:szCs w:val="28"/>
          <w:lang w:val="ru-RU"/>
        </w:rPr>
        <w:t>Загальна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кількість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респондентів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склала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44 особи: з них – 20 - (45%) </w:t>
      </w:r>
      <w:proofErr w:type="spellStart"/>
      <w:r w:rsidRPr="009468E4">
        <w:rPr>
          <w:color w:val="000000"/>
          <w:sz w:val="28"/>
          <w:szCs w:val="28"/>
          <w:lang w:val="ru-RU"/>
        </w:rPr>
        <w:t>дівчаток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та 24 - (55%) хлопчики.</w:t>
      </w:r>
    </w:p>
    <w:p w14:paraId="4A43272A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  </w:t>
      </w:r>
      <w:proofErr w:type="spellStart"/>
      <w:r w:rsidRPr="009468E4">
        <w:rPr>
          <w:color w:val="000000"/>
          <w:sz w:val="28"/>
          <w:szCs w:val="28"/>
          <w:lang w:val="ru-RU"/>
        </w:rPr>
        <w:t>Під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час </w:t>
      </w:r>
      <w:proofErr w:type="spellStart"/>
      <w:r w:rsidRPr="009468E4">
        <w:rPr>
          <w:color w:val="000000"/>
          <w:sz w:val="28"/>
          <w:szCs w:val="28"/>
          <w:lang w:val="ru-RU"/>
        </w:rPr>
        <w:t>роботи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9468E4">
        <w:rPr>
          <w:color w:val="000000"/>
          <w:sz w:val="28"/>
          <w:szCs w:val="28"/>
          <w:lang w:val="ru-RU"/>
        </w:rPr>
        <w:t>дітьми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зверталася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увага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468E4">
        <w:rPr>
          <w:color w:val="000000"/>
          <w:sz w:val="28"/>
          <w:szCs w:val="28"/>
          <w:lang w:val="ru-RU"/>
        </w:rPr>
        <w:t>їх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емоційний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стан, сон, </w:t>
      </w:r>
      <w:proofErr w:type="spellStart"/>
      <w:r w:rsidRPr="009468E4">
        <w:rPr>
          <w:color w:val="000000"/>
          <w:sz w:val="28"/>
          <w:szCs w:val="28"/>
          <w:lang w:val="ru-RU"/>
        </w:rPr>
        <w:t>апетит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розвиток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комунікативних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468E4">
        <w:rPr>
          <w:color w:val="000000"/>
          <w:sz w:val="28"/>
          <w:szCs w:val="28"/>
          <w:lang w:val="ru-RU"/>
        </w:rPr>
        <w:t xml:space="preserve">та  </w:t>
      </w:r>
      <w:proofErr w:type="spellStart"/>
      <w:r w:rsidRPr="009468E4">
        <w:rPr>
          <w:color w:val="000000"/>
          <w:sz w:val="28"/>
          <w:szCs w:val="28"/>
          <w:lang w:val="ru-RU"/>
        </w:rPr>
        <w:t>ігрових</w:t>
      </w:r>
      <w:proofErr w:type="spellEnd"/>
      <w:proofErr w:type="gram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навичок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9468E4">
        <w:rPr>
          <w:color w:val="000000"/>
          <w:sz w:val="28"/>
          <w:szCs w:val="28"/>
          <w:lang w:val="ru-RU"/>
        </w:rPr>
        <w:t>також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навичок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самообслуговування</w:t>
      </w:r>
      <w:proofErr w:type="spellEnd"/>
      <w:r w:rsidRPr="009468E4">
        <w:rPr>
          <w:color w:val="000000"/>
          <w:sz w:val="28"/>
          <w:szCs w:val="28"/>
          <w:lang w:val="ru-RU"/>
        </w:rPr>
        <w:t>.</w:t>
      </w:r>
    </w:p>
    <w:p w14:paraId="0D424144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</w:t>
      </w:r>
      <w:proofErr w:type="spellStart"/>
      <w:r w:rsidRPr="009468E4">
        <w:rPr>
          <w:color w:val="000000"/>
          <w:sz w:val="28"/>
          <w:szCs w:val="28"/>
          <w:lang w:val="ru-RU"/>
        </w:rPr>
        <w:t>Аналізуючи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спостереження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9468E4">
        <w:rPr>
          <w:color w:val="000000"/>
          <w:sz w:val="28"/>
          <w:szCs w:val="28"/>
          <w:lang w:val="ru-RU"/>
        </w:rPr>
        <w:t>період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адаптаційного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процесу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468E4">
        <w:rPr>
          <w:color w:val="000000"/>
          <w:sz w:val="28"/>
          <w:szCs w:val="28"/>
          <w:lang w:val="ru-RU"/>
        </w:rPr>
        <w:t>підсумовуючи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проведену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роботу, </w:t>
      </w:r>
      <w:proofErr w:type="spellStart"/>
      <w:r w:rsidRPr="009468E4">
        <w:rPr>
          <w:color w:val="000000"/>
          <w:sz w:val="28"/>
          <w:szCs w:val="28"/>
          <w:lang w:val="ru-RU"/>
        </w:rPr>
        <w:t>можна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зробити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певні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висновки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9468E4">
        <w:rPr>
          <w:color w:val="000000"/>
          <w:sz w:val="28"/>
          <w:szCs w:val="28"/>
          <w:lang w:val="ru-RU"/>
        </w:rPr>
        <w:t>процес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адаптації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проходить </w:t>
      </w:r>
      <w:proofErr w:type="spellStart"/>
      <w:r w:rsidRPr="009468E4">
        <w:rPr>
          <w:color w:val="000000"/>
          <w:sz w:val="28"/>
          <w:szCs w:val="28"/>
          <w:lang w:val="ru-RU"/>
        </w:rPr>
        <w:t>значно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легше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в тих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котрі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мають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добре </w:t>
      </w:r>
      <w:proofErr w:type="spellStart"/>
      <w:r w:rsidRPr="009468E4">
        <w:rPr>
          <w:color w:val="000000"/>
          <w:sz w:val="28"/>
          <w:szCs w:val="28"/>
          <w:lang w:val="ru-RU"/>
        </w:rPr>
        <w:t>сформовані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певні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навички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предметно-</w:t>
      </w:r>
      <w:proofErr w:type="spellStart"/>
      <w:r w:rsidRPr="009468E4">
        <w:rPr>
          <w:color w:val="000000"/>
          <w:sz w:val="28"/>
          <w:szCs w:val="28"/>
          <w:lang w:val="ru-RU"/>
        </w:rPr>
        <w:t>ігрової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навички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самообслуговування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комунікативні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навички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середнього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рівня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9468E4">
        <w:rPr>
          <w:color w:val="000000"/>
          <w:sz w:val="28"/>
          <w:szCs w:val="28"/>
          <w:lang w:val="ru-RU"/>
        </w:rPr>
        <w:t>також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отримують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від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батьків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позитивне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настановлення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468E4">
        <w:rPr>
          <w:color w:val="000000"/>
          <w:sz w:val="28"/>
          <w:szCs w:val="28"/>
          <w:lang w:val="ru-RU"/>
        </w:rPr>
        <w:t>відвідування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дитячого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садка. І, </w:t>
      </w:r>
      <w:proofErr w:type="spellStart"/>
      <w:r w:rsidRPr="009468E4">
        <w:rPr>
          <w:color w:val="000000"/>
          <w:sz w:val="28"/>
          <w:szCs w:val="28"/>
          <w:lang w:val="ru-RU"/>
        </w:rPr>
        <w:t>безумовно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допомагає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сталий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позитивний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виховний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вплив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сім'ї</w:t>
      </w:r>
      <w:proofErr w:type="spellEnd"/>
      <w:r w:rsidRPr="009468E4">
        <w:rPr>
          <w:color w:val="000000"/>
          <w:sz w:val="28"/>
          <w:szCs w:val="28"/>
          <w:lang w:val="ru-RU"/>
        </w:rPr>
        <w:t>.</w:t>
      </w:r>
    </w:p>
    <w:p w14:paraId="41CE7A5C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Таких </w:t>
      </w:r>
      <w:proofErr w:type="spellStart"/>
      <w:r w:rsidRPr="009468E4">
        <w:rPr>
          <w:color w:val="000000"/>
          <w:sz w:val="28"/>
          <w:szCs w:val="28"/>
          <w:lang w:val="ru-RU"/>
        </w:rPr>
        <w:t>діток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є 17 – 39 %.</w:t>
      </w:r>
    </w:p>
    <w:p w14:paraId="2938FF27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</w:t>
      </w:r>
      <w:proofErr w:type="spellStart"/>
      <w:r w:rsidRPr="009468E4">
        <w:rPr>
          <w:color w:val="000000"/>
          <w:sz w:val="28"/>
          <w:szCs w:val="28"/>
          <w:lang w:val="ru-RU"/>
        </w:rPr>
        <w:t>Діти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в </w:t>
      </w:r>
      <w:proofErr w:type="spellStart"/>
      <w:r w:rsidRPr="009468E4">
        <w:rPr>
          <w:color w:val="000000"/>
          <w:sz w:val="28"/>
          <w:szCs w:val="28"/>
          <w:lang w:val="ru-RU"/>
        </w:rPr>
        <w:t>яких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9468E4">
        <w:rPr>
          <w:color w:val="000000"/>
          <w:sz w:val="28"/>
          <w:szCs w:val="28"/>
          <w:lang w:val="ru-RU"/>
        </w:rPr>
        <w:t>сформовані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9468E4">
        <w:rPr>
          <w:color w:val="000000"/>
          <w:sz w:val="28"/>
          <w:szCs w:val="28"/>
          <w:lang w:val="ru-RU"/>
        </w:rPr>
        <w:t>віку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комунікативні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ігрові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навички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навички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самообслуговування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які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часто </w:t>
      </w:r>
      <w:proofErr w:type="spellStart"/>
      <w:r w:rsidRPr="009468E4">
        <w:rPr>
          <w:color w:val="000000"/>
          <w:sz w:val="28"/>
          <w:szCs w:val="28"/>
          <w:lang w:val="ru-RU"/>
        </w:rPr>
        <w:t>хворіють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адаптуються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значно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важче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9468E4">
        <w:rPr>
          <w:color w:val="000000"/>
          <w:sz w:val="28"/>
          <w:szCs w:val="28"/>
          <w:lang w:val="ru-RU"/>
        </w:rPr>
        <w:t>болісніше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468E4">
        <w:rPr>
          <w:color w:val="000000"/>
          <w:sz w:val="28"/>
          <w:szCs w:val="28"/>
          <w:lang w:val="ru-RU"/>
        </w:rPr>
        <w:t>Після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перерви у </w:t>
      </w:r>
      <w:proofErr w:type="spellStart"/>
      <w:r w:rsidRPr="009468E4">
        <w:rPr>
          <w:color w:val="000000"/>
          <w:sz w:val="28"/>
          <w:szCs w:val="28"/>
          <w:lang w:val="ru-RU"/>
        </w:rPr>
        <w:t>відвідуванні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дитячого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садка у </w:t>
      </w:r>
      <w:proofErr w:type="spellStart"/>
      <w:r w:rsidRPr="009468E4">
        <w:rPr>
          <w:color w:val="000000"/>
          <w:sz w:val="28"/>
          <w:szCs w:val="28"/>
          <w:lang w:val="ru-RU"/>
        </w:rPr>
        <w:t>малюка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починається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повторна негативна </w:t>
      </w:r>
      <w:proofErr w:type="spellStart"/>
      <w:r w:rsidRPr="009468E4">
        <w:rPr>
          <w:color w:val="000000"/>
          <w:sz w:val="28"/>
          <w:szCs w:val="28"/>
          <w:lang w:val="ru-RU"/>
        </w:rPr>
        <w:t>реакція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468E4">
        <w:rPr>
          <w:color w:val="000000"/>
          <w:sz w:val="28"/>
          <w:szCs w:val="28"/>
          <w:lang w:val="ru-RU"/>
        </w:rPr>
        <w:t>нові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умови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що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вимагає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значного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напруження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всіх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сил </w:t>
      </w:r>
      <w:proofErr w:type="spellStart"/>
      <w:r w:rsidRPr="009468E4">
        <w:rPr>
          <w:color w:val="000000"/>
          <w:sz w:val="28"/>
          <w:szCs w:val="28"/>
          <w:lang w:val="ru-RU"/>
        </w:rPr>
        <w:t>організму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468E4">
        <w:rPr>
          <w:color w:val="000000"/>
          <w:sz w:val="28"/>
          <w:szCs w:val="28"/>
          <w:lang w:val="ru-RU"/>
        </w:rPr>
        <w:t>Ці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відчувають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емоційний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дискомфорт, </w:t>
      </w:r>
      <w:proofErr w:type="spellStart"/>
      <w:r w:rsidRPr="009468E4">
        <w:rPr>
          <w:color w:val="000000"/>
          <w:sz w:val="28"/>
          <w:szCs w:val="28"/>
          <w:lang w:val="ru-RU"/>
        </w:rPr>
        <w:t>безпорадність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тривогу</w:t>
      </w:r>
      <w:proofErr w:type="spellEnd"/>
      <w:r w:rsidRPr="009468E4">
        <w:rPr>
          <w:color w:val="000000"/>
          <w:sz w:val="28"/>
          <w:szCs w:val="28"/>
          <w:lang w:val="ru-RU"/>
        </w:rPr>
        <w:t>.</w:t>
      </w:r>
    </w:p>
    <w:p w14:paraId="0AA14BF2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Таких </w:t>
      </w:r>
      <w:proofErr w:type="spellStart"/>
      <w:r w:rsidRPr="009468E4">
        <w:rPr>
          <w:color w:val="000000"/>
          <w:sz w:val="28"/>
          <w:szCs w:val="28"/>
          <w:lang w:val="ru-RU"/>
        </w:rPr>
        <w:t>діток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є 9 – 20 %.</w:t>
      </w:r>
    </w:p>
    <w:p w14:paraId="68EB2F0B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</w:t>
      </w:r>
      <w:proofErr w:type="spellStart"/>
      <w:r w:rsidRPr="009468E4">
        <w:rPr>
          <w:color w:val="000000"/>
          <w:sz w:val="28"/>
          <w:szCs w:val="28"/>
          <w:lang w:val="ru-RU"/>
        </w:rPr>
        <w:t>Глибокий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сон і хороший </w:t>
      </w:r>
      <w:proofErr w:type="spellStart"/>
      <w:r w:rsidRPr="009468E4">
        <w:rPr>
          <w:color w:val="000000"/>
          <w:sz w:val="28"/>
          <w:szCs w:val="28"/>
          <w:lang w:val="ru-RU"/>
        </w:rPr>
        <w:t>апетит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9468E4">
        <w:rPr>
          <w:color w:val="000000"/>
          <w:sz w:val="28"/>
          <w:szCs w:val="28"/>
          <w:lang w:val="ru-RU"/>
        </w:rPr>
        <w:t>показники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благополучного </w:t>
      </w:r>
      <w:proofErr w:type="spellStart"/>
      <w:r w:rsidRPr="009468E4">
        <w:rPr>
          <w:color w:val="000000"/>
          <w:sz w:val="28"/>
          <w:szCs w:val="28"/>
          <w:lang w:val="ru-RU"/>
        </w:rPr>
        <w:t>перебігу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адаптаційного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періоду</w:t>
      </w:r>
      <w:proofErr w:type="spellEnd"/>
      <w:r w:rsidRPr="009468E4">
        <w:rPr>
          <w:color w:val="000000"/>
          <w:sz w:val="28"/>
          <w:szCs w:val="28"/>
          <w:lang w:val="ru-RU"/>
        </w:rPr>
        <w:t>.</w:t>
      </w:r>
    </w:p>
    <w:p w14:paraId="2178B8AD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Таких </w:t>
      </w:r>
      <w:proofErr w:type="spellStart"/>
      <w:r w:rsidRPr="009468E4">
        <w:rPr>
          <w:color w:val="000000"/>
          <w:sz w:val="28"/>
          <w:szCs w:val="28"/>
          <w:lang w:val="ru-RU"/>
        </w:rPr>
        <w:t>діток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є 26 – 59 %.</w:t>
      </w:r>
    </w:p>
    <w:p w14:paraId="2F518C1B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</w:t>
      </w:r>
      <w:proofErr w:type="spellStart"/>
      <w:r w:rsidRPr="009468E4">
        <w:rPr>
          <w:color w:val="000000"/>
          <w:sz w:val="28"/>
          <w:szCs w:val="28"/>
          <w:lang w:val="ru-RU"/>
        </w:rPr>
        <w:t>Ігрова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діяльність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адаптованих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характеризується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тим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що</w:t>
      </w:r>
      <w:proofErr w:type="spellEnd"/>
      <w:r w:rsidRPr="009468E4">
        <w:rPr>
          <w:color w:val="000000"/>
          <w:sz w:val="28"/>
          <w:szCs w:val="28"/>
          <w:lang w:val="ru-RU"/>
        </w:rPr>
        <w:t>:</w:t>
      </w:r>
    </w:p>
    <w:p w14:paraId="6678B7AE" w14:textId="77777777" w:rsidR="009468E4" w:rsidRPr="009468E4" w:rsidRDefault="009468E4" w:rsidP="009468E4">
      <w:pPr>
        <w:numPr>
          <w:ilvl w:val="0"/>
          <w:numId w:val="22"/>
        </w:numPr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9468E4">
        <w:rPr>
          <w:color w:val="000000"/>
          <w:sz w:val="28"/>
          <w:szCs w:val="28"/>
          <w:lang w:val="ru-RU"/>
        </w:rPr>
        <w:t>Закріплюються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символічні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з предметами;</w:t>
      </w:r>
    </w:p>
    <w:p w14:paraId="402B802D" w14:textId="77777777" w:rsidR="009468E4" w:rsidRPr="009468E4" w:rsidRDefault="009468E4" w:rsidP="009468E4">
      <w:pPr>
        <w:numPr>
          <w:ilvl w:val="0"/>
          <w:numId w:val="22"/>
        </w:numPr>
        <w:shd w:val="clear" w:color="auto" w:fill="FFFFFF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В </w:t>
      </w:r>
      <w:proofErr w:type="spellStart"/>
      <w:r w:rsidRPr="009468E4">
        <w:rPr>
          <w:color w:val="000000"/>
          <w:sz w:val="28"/>
          <w:szCs w:val="28"/>
          <w:lang w:val="ru-RU"/>
        </w:rPr>
        <w:t>іграх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імітують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дорослих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що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є базою для </w:t>
      </w:r>
      <w:proofErr w:type="spellStart"/>
      <w:r w:rsidRPr="009468E4">
        <w:rPr>
          <w:color w:val="000000"/>
          <w:sz w:val="28"/>
          <w:szCs w:val="28"/>
          <w:lang w:val="ru-RU"/>
        </w:rPr>
        <w:t>розвитку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9468E4">
        <w:rPr>
          <w:color w:val="000000"/>
          <w:sz w:val="28"/>
          <w:szCs w:val="28"/>
          <w:lang w:val="ru-RU"/>
        </w:rPr>
        <w:t>виникнення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сюжетно-</w:t>
      </w:r>
      <w:proofErr w:type="spellStart"/>
      <w:r w:rsidRPr="009468E4">
        <w:rPr>
          <w:color w:val="000000"/>
          <w:sz w:val="28"/>
          <w:szCs w:val="28"/>
          <w:lang w:val="ru-RU"/>
        </w:rPr>
        <w:t>рольових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ігор</w:t>
      </w:r>
      <w:proofErr w:type="spellEnd"/>
      <w:r w:rsidRPr="009468E4">
        <w:rPr>
          <w:color w:val="000000"/>
          <w:sz w:val="28"/>
          <w:szCs w:val="28"/>
          <w:lang w:val="ru-RU"/>
        </w:rPr>
        <w:t>.</w:t>
      </w:r>
    </w:p>
    <w:p w14:paraId="5FE122C0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Таких </w:t>
      </w:r>
      <w:proofErr w:type="spellStart"/>
      <w:r w:rsidRPr="009468E4">
        <w:rPr>
          <w:color w:val="000000"/>
          <w:sz w:val="28"/>
          <w:szCs w:val="28"/>
          <w:lang w:val="ru-RU"/>
        </w:rPr>
        <w:t>діток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є 14– 32%.</w:t>
      </w:r>
    </w:p>
    <w:p w14:paraId="5AFF08E0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</w:t>
      </w:r>
      <w:proofErr w:type="spellStart"/>
      <w:r w:rsidRPr="009468E4">
        <w:rPr>
          <w:color w:val="000000"/>
          <w:sz w:val="28"/>
          <w:szCs w:val="28"/>
          <w:lang w:val="ru-RU"/>
        </w:rPr>
        <w:t>Комунікативна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діяльність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новачків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оцінюється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9468E4">
        <w:rPr>
          <w:color w:val="000000"/>
          <w:sz w:val="28"/>
          <w:szCs w:val="28"/>
          <w:lang w:val="ru-RU"/>
        </w:rPr>
        <w:t>двох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напрямках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: характер </w:t>
      </w:r>
      <w:proofErr w:type="spellStart"/>
      <w:r w:rsidRPr="009468E4">
        <w:rPr>
          <w:color w:val="000000"/>
          <w:sz w:val="28"/>
          <w:szCs w:val="28"/>
          <w:lang w:val="ru-RU"/>
        </w:rPr>
        <w:t>спілкування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9468E4">
        <w:rPr>
          <w:color w:val="000000"/>
          <w:sz w:val="28"/>
          <w:szCs w:val="28"/>
          <w:lang w:val="ru-RU"/>
        </w:rPr>
        <w:t>дорослими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і характер </w:t>
      </w:r>
      <w:proofErr w:type="spellStart"/>
      <w:r w:rsidRPr="009468E4">
        <w:rPr>
          <w:color w:val="000000"/>
          <w:sz w:val="28"/>
          <w:szCs w:val="28"/>
          <w:lang w:val="ru-RU"/>
        </w:rPr>
        <w:t>спілкування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9468E4">
        <w:rPr>
          <w:color w:val="000000"/>
          <w:sz w:val="28"/>
          <w:szCs w:val="28"/>
          <w:lang w:val="ru-RU"/>
        </w:rPr>
        <w:t>однолітками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468E4">
        <w:rPr>
          <w:color w:val="000000"/>
          <w:sz w:val="28"/>
          <w:szCs w:val="28"/>
          <w:lang w:val="ru-RU"/>
        </w:rPr>
        <w:lastRenderedPageBreak/>
        <w:t>Позитивне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ставлення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9468E4">
        <w:rPr>
          <w:color w:val="000000"/>
          <w:sz w:val="28"/>
          <w:szCs w:val="28"/>
          <w:lang w:val="ru-RU"/>
        </w:rPr>
        <w:t>цих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видів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комунікації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468E4">
        <w:rPr>
          <w:color w:val="000000"/>
          <w:sz w:val="28"/>
          <w:szCs w:val="28"/>
          <w:lang w:val="ru-RU"/>
        </w:rPr>
        <w:t>активність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9468E4">
        <w:rPr>
          <w:color w:val="000000"/>
          <w:sz w:val="28"/>
          <w:szCs w:val="28"/>
          <w:lang w:val="ru-RU"/>
        </w:rPr>
        <w:t>спілкуванні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відображається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у 24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468E4">
        <w:rPr>
          <w:color w:val="000000"/>
          <w:sz w:val="28"/>
          <w:szCs w:val="28"/>
          <w:lang w:val="ru-RU"/>
        </w:rPr>
        <w:t>–  55</w:t>
      </w:r>
      <w:proofErr w:type="gramEnd"/>
      <w:r w:rsidRPr="009468E4">
        <w:rPr>
          <w:color w:val="000000"/>
          <w:sz w:val="28"/>
          <w:szCs w:val="28"/>
          <w:lang w:val="ru-RU"/>
        </w:rPr>
        <w:t>%.</w:t>
      </w:r>
    </w:p>
    <w:p w14:paraId="05044D26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адаптації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14%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(6 </w:t>
      </w:r>
      <w:proofErr w:type="spellStart"/>
      <w:r w:rsidRPr="009468E4">
        <w:rPr>
          <w:color w:val="000000"/>
          <w:sz w:val="28"/>
          <w:szCs w:val="28"/>
          <w:lang w:val="ru-RU"/>
        </w:rPr>
        <w:t>малюків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) не </w:t>
      </w:r>
      <w:proofErr w:type="spellStart"/>
      <w:r w:rsidRPr="009468E4">
        <w:rPr>
          <w:color w:val="000000"/>
          <w:sz w:val="28"/>
          <w:szCs w:val="28"/>
          <w:lang w:val="ru-RU"/>
        </w:rPr>
        <w:t>піддавався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моніторингу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через </w:t>
      </w:r>
      <w:proofErr w:type="spellStart"/>
      <w:r w:rsidRPr="009468E4">
        <w:rPr>
          <w:color w:val="000000"/>
          <w:sz w:val="28"/>
          <w:szCs w:val="28"/>
          <w:lang w:val="ru-RU"/>
        </w:rPr>
        <w:t>низький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відвідування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ними ЗДО.</w:t>
      </w:r>
    </w:p>
    <w:p w14:paraId="11106122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>      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Отже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, на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кінець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адаптаційного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періоду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та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проведеної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роботи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можемо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підсумувати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що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з 44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новоприбулих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які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відвідують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 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групи</w:t>
      </w:r>
      <w:proofErr w:type="spellEnd"/>
      <w:proofErr w:type="gram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молодшого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дошкільного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віку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третього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та четвертого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років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життя</w:t>
      </w:r>
      <w:proofErr w:type="spellEnd"/>
      <w:r w:rsidRPr="009468E4">
        <w:rPr>
          <w:b/>
          <w:bCs/>
          <w:i/>
          <w:iCs/>
          <w:color w:val="000000"/>
          <w:sz w:val="28"/>
          <w:szCs w:val="28"/>
          <w:lang w:val="ru-RU"/>
        </w:rPr>
        <w:t>):</w:t>
      </w:r>
    </w:p>
    <w:p w14:paraId="3C6AFCEA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17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> </w:t>
      </w:r>
      <w:r w:rsidRPr="009468E4">
        <w:rPr>
          <w:i/>
          <w:iCs/>
          <w:color w:val="000000"/>
          <w:sz w:val="28"/>
          <w:szCs w:val="28"/>
          <w:lang w:val="ru-RU"/>
        </w:rPr>
        <w:t>(39%)</w:t>
      </w:r>
      <w:r w:rsidRPr="009468E4">
        <w:rPr>
          <w:color w:val="000000"/>
          <w:sz w:val="28"/>
          <w:szCs w:val="28"/>
          <w:lang w:val="ru-RU"/>
        </w:rPr>
        <w:t> </w:t>
      </w:r>
      <w:proofErr w:type="spellStart"/>
      <w:r w:rsidRPr="009468E4">
        <w:rPr>
          <w:color w:val="000000"/>
          <w:sz w:val="28"/>
          <w:szCs w:val="28"/>
          <w:lang w:val="ru-RU"/>
        </w:rPr>
        <w:t>мають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високий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адаптації</w:t>
      </w:r>
      <w:proofErr w:type="spellEnd"/>
      <w:r w:rsidRPr="009468E4">
        <w:rPr>
          <w:color w:val="000000"/>
          <w:sz w:val="28"/>
          <w:szCs w:val="28"/>
          <w:lang w:val="ru-RU"/>
        </w:rPr>
        <w:t>;</w:t>
      </w:r>
    </w:p>
    <w:p w14:paraId="6F75733F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2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> </w:t>
      </w:r>
      <w:r w:rsidRPr="009468E4">
        <w:rPr>
          <w:i/>
          <w:iCs/>
          <w:color w:val="000000"/>
          <w:sz w:val="28"/>
          <w:szCs w:val="28"/>
          <w:lang w:val="ru-RU"/>
        </w:rPr>
        <w:t>(4,5%)</w:t>
      </w:r>
      <w:r w:rsidRPr="009468E4">
        <w:rPr>
          <w:color w:val="000000"/>
          <w:sz w:val="28"/>
          <w:szCs w:val="28"/>
          <w:lang w:val="ru-RU"/>
        </w:rPr>
        <w:t> 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адаптовані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минулого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навчального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року (</w:t>
      </w:r>
      <w:proofErr w:type="spellStart"/>
      <w:r w:rsidRPr="009468E4">
        <w:rPr>
          <w:color w:val="000000"/>
          <w:sz w:val="28"/>
          <w:szCs w:val="28"/>
          <w:lang w:val="ru-RU"/>
        </w:rPr>
        <w:t>другорічки</w:t>
      </w:r>
      <w:proofErr w:type="spellEnd"/>
      <w:r w:rsidRPr="009468E4">
        <w:rPr>
          <w:color w:val="000000"/>
          <w:sz w:val="28"/>
          <w:szCs w:val="28"/>
          <w:lang w:val="ru-RU"/>
        </w:rPr>
        <w:t>);</w:t>
      </w:r>
    </w:p>
    <w:p w14:paraId="07D33AB7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18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> </w:t>
      </w:r>
      <w:r w:rsidRPr="009468E4">
        <w:rPr>
          <w:i/>
          <w:iCs/>
          <w:color w:val="000000"/>
          <w:sz w:val="28"/>
          <w:szCs w:val="28"/>
          <w:lang w:val="ru-RU"/>
        </w:rPr>
        <w:t>(41%)</w:t>
      </w:r>
      <w:r w:rsidRPr="009468E4">
        <w:rPr>
          <w:color w:val="000000"/>
          <w:sz w:val="28"/>
          <w:szCs w:val="28"/>
          <w:lang w:val="ru-RU"/>
        </w:rPr>
        <w:t> </w:t>
      </w:r>
      <w:proofErr w:type="spellStart"/>
      <w:r w:rsidRPr="009468E4">
        <w:rPr>
          <w:color w:val="000000"/>
          <w:sz w:val="28"/>
          <w:szCs w:val="28"/>
          <w:lang w:val="ru-RU"/>
        </w:rPr>
        <w:t>мають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середній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адаптації</w:t>
      </w:r>
      <w:proofErr w:type="spellEnd"/>
      <w:r w:rsidRPr="009468E4">
        <w:rPr>
          <w:color w:val="000000"/>
          <w:sz w:val="28"/>
          <w:szCs w:val="28"/>
          <w:lang w:val="ru-RU"/>
        </w:rPr>
        <w:t>;</w:t>
      </w:r>
    </w:p>
    <w:p w14:paraId="4D8037A6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3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> </w:t>
      </w:r>
      <w:r w:rsidRPr="009468E4">
        <w:rPr>
          <w:i/>
          <w:iCs/>
          <w:color w:val="000000"/>
          <w:sz w:val="28"/>
          <w:szCs w:val="28"/>
          <w:lang w:val="ru-RU"/>
        </w:rPr>
        <w:t>(7</w:t>
      </w:r>
      <w:proofErr w:type="gramStart"/>
      <w:r w:rsidRPr="009468E4">
        <w:rPr>
          <w:i/>
          <w:iCs/>
          <w:color w:val="000000"/>
          <w:sz w:val="28"/>
          <w:szCs w:val="28"/>
          <w:lang w:val="ru-RU"/>
        </w:rPr>
        <w:t>%)</w:t>
      </w:r>
      <w:r w:rsidRPr="009468E4">
        <w:rPr>
          <w:color w:val="000000"/>
          <w:sz w:val="28"/>
          <w:szCs w:val="28"/>
          <w:lang w:val="ru-RU"/>
        </w:rPr>
        <w:t xml:space="preserve">  </w:t>
      </w:r>
      <w:proofErr w:type="spellStart"/>
      <w:r w:rsidRPr="009468E4">
        <w:rPr>
          <w:color w:val="000000"/>
          <w:sz w:val="28"/>
          <w:szCs w:val="28"/>
          <w:lang w:val="ru-RU"/>
        </w:rPr>
        <w:t>мають</w:t>
      </w:r>
      <w:proofErr w:type="spellEnd"/>
      <w:proofErr w:type="gram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низький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адаптації</w:t>
      </w:r>
      <w:proofErr w:type="spellEnd"/>
      <w:r w:rsidRPr="009468E4">
        <w:rPr>
          <w:color w:val="000000"/>
          <w:sz w:val="28"/>
          <w:szCs w:val="28"/>
          <w:lang w:val="ru-RU"/>
        </w:rPr>
        <w:t>;</w:t>
      </w:r>
    </w:p>
    <w:p w14:paraId="4AE3CBD9" w14:textId="77777777" w:rsidR="009468E4" w:rsidRPr="009468E4" w:rsidRDefault="009468E4" w:rsidP="009468E4">
      <w:pPr>
        <w:shd w:val="clear" w:color="auto" w:fill="FFFFFF"/>
        <w:ind w:firstLine="708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6 </w:t>
      </w:r>
      <w:proofErr w:type="spellStart"/>
      <w:r w:rsidRPr="009468E4">
        <w:rPr>
          <w:color w:val="000000"/>
          <w:sz w:val="28"/>
          <w:szCs w:val="28"/>
          <w:lang w:val="ru-RU"/>
        </w:rPr>
        <w:t>дітей</w:t>
      </w:r>
      <w:proofErr w:type="spellEnd"/>
      <w:r w:rsidRPr="009468E4">
        <w:rPr>
          <w:color w:val="000000"/>
          <w:sz w:val="28"/>
          <w:szCs w:val="28"/>
          <w:lang w:val="ru-RU"/>
        </w:rPr>
        <w:t> </w:t>
      </w:r>
      <w:r w:rsidRPr="009468E4">
        <w:rPr>
          <w:i/>
          <w:iCs/>
          <w:color w:val="000000"/>
          <w:sz w:val="28"/>
          <w:szCs w:val="28"/>
          <w:lang w:val="ru-RU"/>
        </w:rPr>
        <w:t>(14%) </w:t>
      </w:r>
      <w:proofErr w:type="gramStart"/>
      <w:r w:rsidRPr="009468E4">
        <w:rPr>
          <w:color w:val="000000"/>
          <w:sz w:val="28"/>
          <w:szCs w:val="28"/>
          <w:lang w:val="ru-RU"/>
        </w:rPr>
        <w:t xml:space="preserve">-  </w:t>
      </w:r>
      <w:proofErr w:type="spellStart"/>
      <w:r w:rsidRPr="009468E4">
        <w:rPr>
          <w:color w:val="000000"/>
          <w:sz w:val="28"/>
          <w:szCs w:val="28"/>
          <w:lang w:val="ru-RU"/>
        </w:rPr>
        <w:t>рідко</w:t>
      </w:r>
      <w:proofErr w:type="spellEnd"/>
      <w:proofErr w:type="gram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відвідували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ЗДО і тому </w:t>
      </w:r>
      <w:proofErr w:type="spellStart"/>
      <w:r w:rsidRPr="009468E4">
        <w:rPr>
          <w:color w:val="000000"/>
          <w:sz w:val="28"/>
          <w:szCs w:val="28"/>
          <w:lang w:val="ru-RU"/>
        </w:rPr>
        <w:t>їх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адаптації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9468E4">
        <w:rPr>
          <w:color w:val="000000"/>
          <w:sz w:val="28"/>
          <w:szCs w:val="28"/>
          <w:lang w:val="ru-RU"/>
        </w:rPr>
        <w:t>піддавався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моніторингу</w:t>
      </w:r>
      <w:proofErr w:type="spellEnd"/>
      <w:r w:rsidRPr="009468E4">
        <w:rPr>
          <w:color w:val="000000"/>
          <w:sz w:val="28"/>
          <w:szCs w:val="28"/>
          <w:lang w:val="ru-RU"/>
        </w:rPr>
        <w:t>.</w:t>
      </w:r>
    </w:p>
    <w:p w14:paraId="11F35A11" w14:textId="77777777" w:rsidR="009468E4" w:rsidRPr="009468E4" w:rsidRDefault="009468E4" w:rsidP="009468E4">
      <w:pPr>
        <w:shd w:val="clear" w:color="auto" w:fill="FFFFFF"/>
        <w:spacing w:before="5"/>
        <w:ind w:left="5" w:right="10" w:firstLine="557"/>
        <w:jc w:val="both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>  </w:t>
      </w:r>
      <w:proofErr w:type="spellStart"/>
      <w:r w:rsidRPr="009468E4">
        <w:rPr>
          <w:color w:val="000000"/>
          <w:sz w:val="28"/>
          <w:szCs w:val="28"/>
          <w:lang w:val="ru-RU"/>
        </w:rPr>
        <w:t>Щодо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результатів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мотиваційної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готовності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випускників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9468E4">
        <w:rPr>
          <w:color w:val="000000"/>
          <w:sz w:val="28"/>
          <w:szCs w:val="28"/>
          <w:lang w:val="ru-RU"/>
        </w:rPr>
        <w:t>навчання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9468E4">
        <w:rPr>
          <w:color w:val="000000"/>
          <w:sz w:val="28"/>
          <w:szCs w:val="28"/>
          <w:lang w:val="ru-RU"/>
        </w:rPr>
        <w:t>школі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то тут </w:t>
      </w:r>
      <w:proofErr w:type="spellStart"/>
      <w:r w:rsidRPr="009468E4">
        <w:rPr>
          <w:color w:val="000000"/>
          <w:sz w:val="28"/>
          <w:szCs w:val="28"/>
          <w:lang w:val="ru-RU"/>
        </w:rPr>
        <w:t>ключові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позиції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займають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показники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внутрішньої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мотивації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9468E4">
        <w:rPr>
          <w:color w:val="000000"/>
          <w:sz w:val="28"/>
          <w:szCs w:val="28"/>
          <w:lang w:val="ru-RU"/>
        </w:rPr>
        <w:t>навчальна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(34%) та </w:t>
      </w:r>
      <w:proofErr w:type="spellStart"/>
      <w:r w:rsidRPr="009468E4">
        <w:rPr>
          <w:color w:val="000000"/>
          <w:sz w:val="28"/>
          <w:szCs w:val="28"/>
          <w:lang w:val="ru-RU"/>
        </w:rPr>
        <w:t>соціальна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(36%), </w:t>
      </w:r>
      <w:proofErr w:type="spellStart"/>
      <w:r w:rsidRPr="009468E4">
        <w:rPr>
          <w:color w:val="000000"/>
          <w:sz w:val="28"/>
          <w:szCs w:val="28"/>
          <w:lang w:val="ru-RU"/>
        </w:rPr>
        <w:t>які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9468E4">
        <w:rPr>
          <w:color w:val="000000"/>
          <w:sz w:val="28"/>
          <w:szCs w:val="28"/>
          <w:lang w:val="ru-RU"/>
        </w:rPr>
        <w:t>загальному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результаті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засвідчують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орієнтацію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71%майбутніх </w:t>
      </w:r>
      <w:proofErr w:type="spellStart"/>
      <w:r w:rsidRPr="009468E4">
        <w:rPr>
          <w:color w:val="000000"/>
          <w:sz w:val="28"/>
          <w:szCs w:val="28"/>
          <w:lang w:val="ru-RU"/>
        </w:rPr>
        <w:t>першокласників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468E4">
        <w:rPr>
          <w:color w:val="000000"/>
          <w:sz w:val="28"/>
          <w:szCs w:val="28"/>
          <w:lang w:val="ru-RU"/>
        </w:rPr>
        <w:t>оволодіння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новими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знаннями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468E4">
        <w:rPr>
          <w:color w:val="000000"/>
          <w:sz w:val="28"/>
          <w:szCs w:val="28"/>
          <w:lang w:val="ru-RU"/>
        </w:rPr>
        <w:t>навичками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прагнення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9468E4">
        <w:rPr>
          <w:color w:val="000000"/>
          <w:sz w:val="28"/>
          <w:szCs w:val="28"/>
          <w:lang w:val="ru-RU"/>
        </w:rPr>
        <w:t>самоосвіти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9468E4">
        <w:rPr>
          <w:color w:val="000000"/>
          <w:sz w:val="28"/>
          <w:szCs w:val="28"/>
          <w:lang w:val="ru-RU"/>
        </w:rPr>
        <w:t>також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вказують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468E4">
        <w:rPr>
          <w:color w:val="000000"/>
          <w:sz w:val="28"/>
          <w:szCs w:val="28"/>
          <w:lang w:val="ru-RU"/>
        </w:rPr>
        <w:t>усвідомлене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прагнення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виборців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здобувати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знання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для того, </w:t>
      </w:r>
      <w:proofErr w:type="spellStart"/>
      <w:r w:rsidRPr="009468E4">
        <w:rPr>
          <w:color w:val="000000"/>
          <w:sz w:val="28"/>
          <w:szCs w:val="28"/>
          <w:lang w:val="ru-RU"/>
        </w:rPr>
        <w:t>щоб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Pr="009468E4">
        <w:rPr>
          <w:color w:val="000000"/>
          <w:sz w:val="28"/>
          <w:szCs w:val="28"/>
          <w:lang w:val="ru-RU"/>
        </w:rPr>
        <w:t>корисними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суспільству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бажання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здобути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професію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9468E4">
        <w:rPr>
          <w:color w:val="000000"/>
          <w:sz w:val="28"/>
          <w:szCs w:val="28"/>
          <w:lang w:val="ru-RU"/>
        </w:rPr>
        <w:t>Наступним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9468E4">
        <w:rPr>
          <w:color w:val="000000"/>
          <w:sz w:val="28"/>
          <w:szCs w:val="28"/>
          <w:lang w:val="ru-RU"/>
        </w:rPr>
        <w:t>рейтинговій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позиції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став </w:t>
      </w:r>
      <w:proofErr w:type="spellStart"/>
      <w:r w:rsidRPr="009468E4">
        <w:rPr>
          <w:color w:val="000000"/>
          <w:sz w:val="28"/>
          <w:szCs w:val="28"/>
          <w:lang w:val="ru-RU"/>
        </w:rPr>
        <w:t>показник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мотивації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отримання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балу (18%), </w:t>
      </w:r>
      <w:proofErr w:type="spellStart"/>
      <w:r w:rsidRPr="009468E4">
        <w:rPr>
          <w:color w:val="000000"/>
          <w:sz w:val="28"/>
          <w:szCs w:val="28"/>
          <w:lang w:val="ru-RU"/>
        </w:rPr>
        <w:t>який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вказує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9468E4">
        <w:rPr>
          <w:color w:val="000000"/>
          <w:sz w:val="28"/>
          <w:szCs w:val="28"/>
          <w:lang w:val="ru-RU"/>
        </w:rPr>
        <w:t>прагнення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дошкільників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9468E4">
        <w:rPr>
          <w:color w:val="000000"/>
          <w:sz w:val="28"/>
          <w:szCs w:val="28"/>
          <w:lang w:val="ru-RU"/>
        </w:rPr>
        <w:t>лідерства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9468E4">
        <w:rPr>
          <w:color w:val="000000"/>
          <w:sz w:val="28"/>
          <w:szCs w:val="28"/>
          <w:lang w:val="ru-RU"/>
        </w:rPr>
        <w:t>отримання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нового </w:t>
      </w:r>
      <w:proofErr w:type="spellStart"/>
      <w:r w:rsidRPr="009468E4">
        <w:rPr>
          <w:color w:val="000000"/>
          <w:sz w:val="28"/>
          <w:szCs w:val="28"/>
          <w:lang w:val="ru-RU"/>
        </w:rPr>
        <w:t>соціального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статусу, але </w:t>
      </w:r>
      <w:proofErr w:type="spellStart"/>
      <w:r w:rsidRPr="009468E4">
        <w:rPr>
          <w:color w:val="000000"/>
          <w:sz w:val="28"/>
          <w:szCs w:val="28"/>
          <w:lang w:val="ru-RU"/>
        </w:rPr>
        <w:t>одночасно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9468E4">
        <w:rPr>
          <w:color w:val="000000"/>
          <w:sz w:val="28"/>
          <w:szCs w:val="28"/>
          <w:lang w:val="ru-RU"/>
        </w:rPr>
        <w:t>зовнішнім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мотивом. А </w:t>
      </w:r>
      <w:proofErr w:type="spellStart"/>
      <w:r w:rsidRPr="009468E4">
        <w:rPr>
          <w:color w:val="000000"/>
          <w:sz w:val="28"/>
          <w:szCs w:val="28"/>
          <w:lang w:val="ru-RU"/>
        </w:rPr>
        <w:t>також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бажаним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результатом є </w:t>
      </w:r>
      <w:proofErr w:type="spellStart"/>
      <w:r w:rsidRPr="009468E4">
        <w:rPr>
          <w:color w:val="000000"/>
          <w:sz w:val="28"/>
          <w:szCs w:val="28"/>
          <w:lang w:val="ru-RU"/>
        </w:rPr>
        <w:t>критичне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зниження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показників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468E4">
        <w:rPr>
          <w:color w:val="000000"/>
          <w:sz w:val="28"/>
          <w:szCs w:val="28"/>
          <w:lang w:val="ru-RU"/>
        </w:rPr>
        <w:t>зовнішньої</w:t>
      </w:r>
      <w:proofErr w:type="spellEnd"/>
      <w:r w:rsidRPr="009468E4">
        <w:rPr>
          <w:color w:val="000000"/>
          <w:sz w:val="28"/>
          <w:szCs w:val="28"/>
          <w:lang w:val="ru-RU"/>
        </w:rPr>
        <w:t>(</w:t>
      </w:r>
      <w:proofErr w:type="gramEnd"/>
      <w:r w:rsidRPr="009468E4">
        <w:rPr>
          <w:color w:val="000000"/>
          <w:sz w:val="28"/>
          <w:szCs w:val="28"/>
          <w:lang w:val="ru-RU"/>
        </w:rPr>
        <w:t xml:space="preserve">5%), </w:t>
      </w:r>
      <w:proofErr w:type="spellStart"/>
      <w:r w:rsidRPr="009468E4">
        <w:rPr>
          <w:color w:val="000000"/>
          <w:sz w:val="28"/>
          <w:szCs w:val="28"/>
          <w:lang w:val="ru-RU"/>
        </w:rPr>
        <w:t>позиційної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(5%) та </w:t>
      </w:r>
      <w:proofErr w:type="spellStart"/>
      <w:r w:rsidRPr="009468E4">
        <w:rPr>
          <w:color w:val="000000"/>
          <w:sz w:val="28"/>
          <w:szCs w:val="28"/>
          <w:lang w:val="ru-RU"/>
        </w:rPr>
        <w:t>ігрової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(2%) </w:t>
      </w:r>
      <w:proofErr w:type="spellStart"/>
      <w:r w:rsidRPr="009468E4">
        <w:rPr>
          <w:color w:val="000000"/>
          <w:sz w:val="28"/>
          <w:szCs w:val="28"/>
          <w:lang w:val="ru-RU"/>
        </w:rPr>
        <w:t>мотивації</w:t>
      </w:r>
      <w:proofErr w:type="spellEnd"/>
      <w:r w:rsidRPr="009468E4">
        <w:rPr>
          <w:color w:val="000000"/>
          <w:sz w:val="28"/>
          <w:szCs w:val="28"/>
          <w:lang w:val="ru-RU"/>
        </w:rPr>
        <w:t>.</w:t>
      </w:r>
    </w:p>
    <w:p w14:paraId="3FD2FE51" w14:textId="77777777" w:rsidR="009468E4" w:rsidRPr="009468E4" w:rsidRDefault="009468E4" w:rsidP="009468E4">
      <w:pPr>
        <w:shd w:val="clear" w:color="auto" w:fill="FFFFFF"/>
        <w:spacing w:before="5"/>
        <w:ind w:left="5" w:right="10" w:firstLine="557"/>
        <w:jc w:val="both"/>
        <w:rPr>
          <w:color w:val="000000"/>
          <w:sz w:val="28"/>
          <w:szCs w:val="28"/>
          <w:lang w:val="ru-RU"/>
        </w:rPr>
      </w:pPr>
      <w:r w:rsidRPr="009468E4">
        <w:rPr>
          <w:color w:val="000000"/>
          <w:sz w:val="28"/>
          <w:szCs w:val="28"/>
          <w:lang w:val="ru-RU"/>
        </w:rPr>
        <w:t xml:space="preserve">          </w:t>
      </w:r>
      <w:proofErr w:type="spellStart"/>
      <w:r w:rsidRPr="009468E4">
        <w:rPr>
          <w:color w:val="000000"/>
          <w:sz w:val="28"/>
          <w:szCs w:val="28"/>
          <w:lang w:val="ru-RU"/>
        </w:rPr>
        <w:t>Дані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психодіагностичного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обстеження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за тестом </w:t>
      </w:r>
      <w:proofErr w:type="spellStart"/>
      <w:r w:rsidRPr="009468E4">
        <w:rPr>
          <w:color w:val="000000"/>
          <w:sz w:val="28"/>
          <w:szCs w:val="28"/>
          <w:lang w:val="ru-RU"/>
        </w:rPr>
        <w:t>А.Керна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– </w:t>
      </w:r>
      <w:proofErr w:type="spellStart"/>
      <w:proofErr w:type="gramStart"/>
      <w:r w:rsidRPr="009468E4">
        <w:rPr>
          <w:color w:val="000000"/>
          <w:sz w:val="28"/>
          <w:szCs w:val="28"/>
          <w:lang w:val="ru-RU"/>
        </w:rPr>
        <w:t>І.їрасека</w:t>
      </w:r>
      <w:proofErr w:type="spellEnd"/>
      <w:proofErr w:type="gram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який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виявляє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загальний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психічного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розвитку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старших </w:t>
      </w:r>
      <w:proofErr w:type="spellStart"/>
      <w:r w:rsidRPr="009468E4">
        <w:rPr>
          <w:color w:val="000000"/>
          <w:sz w:val="28"/>
          <w:szCs w:val="28"/>
          <w:lang w:val="ru-RU"/>
        </w:rPr>
        <w:t>дошкільників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розвитку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мислення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вміння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слухати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виконувати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завдання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9468E4">
        <w:rPr>
          <w:color w:val="000000"/>
          <w:sz w:val="28"/>
          <w:szCs w:val="28"/>
          <w:lang w:val="ru-RU"/>
        </w:rPr>
        <w:t>зразком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68E4">
        <w:rPr>
          <w:color w:val="000000"/>
          <w:sz w:val="28"/>
          <w:szCs w:val="28"/>
          <w:lang w:val="ru-RU"/>
        </w:rPr>
        <w:t>довільність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психічної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вказують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на те, </w:t>
      </w:r>
      <w:proofErr w:type="spellStart"/>
      <w:r w:rsidRPr="009468E4">
        <w:rPr>
          <w:color w:val="000000"/>
          <w:sz w:val="28"/>
          <w:szCs w:val="28"/>
          <w:lang w:val="ru-RU"/>
        </w:rPr>
        <w:t>що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високий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рівень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68E4">
        <w:rPr>
          <w:color w:val="000000"/>
          <w:sz w:val="28"/>
          <w:szCs w:val="28"/>
          <w:lang w:val="ru-RU"/>
        </w:rPr>
        <w:t>мають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29% </w:t>
      </w:r>
      <w:proofErr w:type="spellStart"/>
      <w:r w:rsidRPr="009468E4">
        <w:rPr>
          <w:color w:val="000000"/>
          <w:sz w:val="28"/>
          <w:szCs w:val="28"/>
          <w:lang w:val="ru-RU"/>
        </w:rPr>
        <w:t>випускників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ЗДО, </w:t>
      </w:r>
      <w:proofErr w:type="spellStart"/>
      <w:r w:rsidRPr="009468E4">
        <w:rPr>
          <w:color w:val="000000"/>
          <w:sz w:val="28"/>
          <w:szCs w:val="28"/>
          <w:lang w:val="ru-RU"/>
        </w:rPr>
        <w:t>достатній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– 36%, </w:t>
      </w:r>
      <w:proofErr w:type="spellStart"/>
      <w:r w:rsidRPr="009468E4">
        <w:rPr>
          <w:color w:val="000000"/>
          <w:sz w:val="28"/>
          <w:szCs w:val="28"/>
          <w:lang w:val="ru-RU"/>
        </w:rPr>
        <w:t>середній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– 31%, а </w:t>
      </w:r>
      <w:proofErr w:type="spellStart"/>
      <w:r w:rsidRPr="009468E4">
        <w:rPr>
          <w:color w:val="000000"/>
          <w:sz w:val="28"/>
          <w:szCs w:val="28"/>
          <w:lang w:val="ru-RU"/>
        </w:rPr>
        <w:t>низький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9468E4">
        <w:rPr>
          <w:color w:val="000000"/>
          <w:sz w:val="28"/>
          <w:szCs w:val="28"/>
          <w:lang w:val="ru-RU"/>
        </w:rPr>
        <w:t>всього</w:t>
      </w:r>
      <w:proofErr w:type="spellEnd"/>
      <w:r w:rsidRPr="009468E4">
        <w:rPr>
          <w:color w:val="000000"/>
          <w:sz w:val="28"/>
          <w:szCs w:val="28"/>
          <w:lang w:val="ru-RU"/>
        </w:rPr>
        <w:t xml:space="preserve"> 4%.</w:t>
      </w:r>
    </w:p>
    <w:p w14:paraId="628B8013" w14:textId="77777777" w:rsidR="00377928" w:rsidRPr="005C4220" w:rsidRDefault="00C96AE2" w:rsidP="00487225">
      <w:pPr>
        <w:shd w:val="clear" w:color="auto" w:fill="FFFFFF"/>
        <w:spacing w:before="5"/>
        <w:ind w:left="5" w:right="10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метою залучення родин</w:t>
      </w:r>
      <w:r w:rsidR="00377928" w:rsidRPr="005C4220">
        <w:rPr>
          <w:color w:val="000000"/>
          <w:sz w:val="28"/>
          <w:szCs w:val="28"/>
        </w:rPr>
        <w:t xml:space="preserve"> до участі </w:t>
      </w:r>
      <w:r w:rsidR="00F90E9B">
        <w:rPr>
          <w:color w:val="000000"/>
          <w:sz w:val="28"/>
          <w:szCs w:val="28"/>
        </w:rPr>
        <w:t>в освітньому процесі</w:t>
      </w:r>
      <w:r w:rsidR="00377928" w:rsidRPr="005C4220">
        <w:rPr>
          <w:color w:val="000000"/>
          <w:sz w:val="28"/>
          <w:szCs w:val="28"/>
        </w:rPr>
        <w:t xml:space="preserve"> дошкільного закладу, </w:t>
      </w:r>
      <w:r w:rsidR="00377928" w:rsidRPr="005C4220">
        <w:rPr>
          <w:color w:val="000000"/>
          <w:spacing w:val="-5"/>
          <w:sz w:val="28"/>
          <w:szCs w:val="28"/>
        </w:rPr>
        <w:t>у кожній групі обладнані батьківські куточки, які інформують про життя і </w:t>
      </w:r>
      <w:r w:rsidR="00377928" w:rsidRPr="005C4220">
        <w:rPr>
          <w:color w:val="000000"/>
          <w:sz w:val="28"/>
          <w:szCs w:val="28"/>
        </w:rPr>
        <w:t>діяльність дітей у садочку. Розроблена різна тематика папок-пересувок, </w:t>
      </w:r>
      <w:r w:rsidR="00377928" w:rsidRPr="005C4220">
        <w:rPr>
          <w:iCs/>
          <w:color w:val="000000"/>
          <w:sz w:val="28"/>
          <w:szCs w:val="28"/>
        </w:rPr>
        <w:t xml:space="preserve"> посезонні ширми, поради психолога, медичної сестри, вихователя-методиста тощо.</w:t>
      </w:r>
    </w:p>
    <w:p w14:paraId="1CBD4B78" w14:textId="77777777" w:rsidR="00377928" w:rsidRPr="005C4220" w:rsidRDefault="00377928" w:rsidP="0048722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 xml:space="preserve">Педагоги не лише теоретично збагачували педагогічні знання батьків, а й проводили різні форми роботи: </w:t>
      </w:r>
    </w:p>
    <w:p w14:paraId="25050A05" w14:textId="77777777" w:rsidR="00377928" w:rsidRPr="005C4220" w:rsidRDefault="00377928" w:rsidP="0048722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батьківські збори;</w:t>
      </w:r>
    </w:p>
    <w:p w14:paraId="4D5E29F9" w14:textId="478EB777" w:rsidR="00377928" w:rsidRDefault="00377928" w:rsidP="0048722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 xml:space="preserve">музичні та фізкультурні свята, розваги; </w:t>
      </w:r>
    </w:p>
    <w:p w14:paraId="492125B9" w14:textId="29E24785" w:rsidR="009468E4" w:rsidRPr="005C4220" w:rsidRDefault="009468E4" w:rsidP="0048722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патріотичні акції по збору коштів для ЗСУ;</w:t>
      </w:r>
    </w:p>
    <w:p w14:paraId="307D0C3A" w14:textId="77777777" w:rsidR="00377928" w:rsidRDefault="000321D3" w:rsidP="0048722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спільну трудову</w:t>
      </w:r>
      <w:r w:rsidR="00377928" w:rsidRPr="005C4220">
        <w:rPr>
          <w:color w:val="000000"/>
          <w:sz w:val="28"/>
          <w:szCs w:val="28"/>
        </w:rPr>
        <w:t xml:space="preserve"> діяльність.</w:t>
      </w:r>
    </w:p>
    <w:p w14:paraId="484ACD95" w14:textId="5F9739BB" w:rsidR="000321D3" w:rsidRPr="005C4220" w:rsidRDefault="000321D3" w:rsidP="000321D3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Апробували педагоги в умовах </w:t>
      </w:r>
      <w:r w:rsidR="009468E4">
        <w:rPr>
          <w:color w:val="000000"/>
          <w:sz w:val="28"/>
          <w:szCs w:val="28"/>
        </w:rPr>
        <w:t>воєнного стану</w:t>
      </w:r>
      <w:r>
        <w:rPr>
          <w:color w:val="000000"/>
          <w:sz w:val="28"/>
          <w:szCs w:val="28"/>
        </w:rPr>
        <w:t xml:space="preserve"> і різні форми співпраці </w:t>
      </w:r>
      <w:r w:rsidR="00CD530E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батьками в онлайн-режимі</w:t>
      </w:r>
      <w:r w:rsidR="00420772">
        <w:rPr>
          <w:color w:val="000000"/>
          <w:sz w:val="28"/>
          <w:szCs w:val="28"/>
        </w:rPr>
        <w:t xml:space="preserve">. Результати </w:t>
      </w:r>
      <w:r w:rsidR="00901834">
        <w:rPr>
          <w:color w:val="000000"/>
          <w:sz w:val="28"/>
          <w:szCs w:val="28"/>
        </w:rPr>
        <w:t>даної роботи</w:t>
      </w:r>
      <w:r w:rsidR="00420772">
        <w:rPr>
          <w:color w:val="000000"/>
          <w:sz w:val="28"/>
          <w:szCs w:val="28"/>
        </w:rPr>
        <w:t xml:space="preserve"> були викладен</w:t>
      </w:r>
      <w:r w:rsidR="00901834">
        <w:rPr>
          <w:color w:val="000000"/>
          <w:sz w:val="28"/>
          <w:szCs w:val="28"/>
        </w:rPr>
        <w:t>і</w:t>
      </w:r>
      <w:r w:rsidR="00420772">
        <w:rPr>
          <w:color w:val="000000"/>
          <w:sz w:val="28"/>
          <w:szCs w:val="28"/>
        </w:rPr>
        <w:t xml:space="preserve"> в соціальних мережах та на сайті закладу.</w:t>
      </w:r>
    </w:p>
    <w:p w14:paraId="6CC726C6" w14:textId="0C78E612" w:rsidR="009468E4" w:rsidRPr="000763C2" w:rsidRDefault="00377928" w:rsidP="009468E4">
      <w:pPr>
        <w:ind w:firstLine="708"/>
        <w:jc w:val="both"/>
        <w:rPr>
          <w:sz w:val="28"/>
          <w:szCs w:val="28"/>
        </w:rPr>
      </w:pPr>
      <w:r w:rsidRPr="005C4220">
        <w:rPr>
          <w:color w:val="000000"/>
          <w:sz w:val="28"/>
          <w:szCs w:val="28"/>
        </w:rPr>
        <w:lastRenderedPageBreak/>
        <w:t xml:space="preserve">Дошкільний заклад  співпрацює з </w:t>
      </w:r>
      <w:r w:rsidR="004A7143">
        <w:rPr>
          <w:color w:val="000000"/>
          <w:sz w:val="28"/>
          <w:szCs w:val="28"/>
        </w:rPr>
        <w:t xml:space="preserve">Калуським ліцеєм </w:t>
      </w:r>
      <w:r w:rsidRPr="005C4220">
        <w:rPr>
          <w:color w:val="000000"/>
          <w:sz w:val="28"/>
          <w:szCs w:val="28"/>
        </w:rPr>
        <w:t>№</w:t>
      </w:r>
      <w:r w:rsidR="00901834">
        <w:rPr>
          <w:color w:val="000000"/>
          <w:sz w:val="28"/>
          <w:szCs w:val="28"/>
        </w:rPr>
        <w:t>3 та</w:t>
      </w:r>
      <w:r w:rsidR="009468E4">
        <w:rPr>
          <w:color w:val="000000"/>
          <w:sz w:val="28"/>
          <w:szCs w:val="28"/>
        </w:rPr>
        <w:t xml:space="preserve"> Калуською </w:t>
      </w:r>
      <w:r w:rsidR="00901834">
        <w:rPr>
          <w:color w:val="000000"/>
          <w:sz w:val="28"/>
          <w:szCs w:val="28"/>
        </w:rPr>
        <w:t xml:space="preserve"> початковою школою №11. </w:t>
      </w:r>
      <w:r w:rsidR="009468E4">
        <w:rPr>
          <w:color w:val="000000"/>
          <w:sz w:val="28"/>
          <w:szCs w:val="28"/>
        </w:rPr>
        <w:t xml:space="preserve">Відчутна співпраця закладу і з дитячою бібліотекою та ЦХТДЮМ – здійснювалися спільні заходи, екскурсії, зустрічі і </w:t>
      </w:r>
      <w:proofErr w:type="spellStart"/>
      <w:r w:rsidR="009468E4">
        <w:rPr>
          <w:color w:val="000000"/>
          <w:sz w:val="28"/>
          <w:szCs w:val="28"/>
        </w:rPr>
        <w:t>тп</w:t>
      </w:r>
      <w:proofErr w:type="spellEnd"/>
      <w:r w:rsidR="009468E4">
        <w:rPr>
          <w:color w:val="000000"/>
          <w:sz w:val="28"/>
          <w:szCs w:val="28"/>
        </w:rPr>
        <w:t>.</w:t>
      </w:r>
    </w:p>
    <w:p w14:paraId="20FD0FC6" w14:textId="77777777" w:rsidR="00377928" w:rsidRPr="001C19A0" w:rsidRDefault="00377928" w:rsidP="00487225">
      <w:pPr>
        <w:ind w:firstLine="708"/>
        <w:jc w:val="both"/>
        <w:rPr>
          <w:color w:val="000000"/>
          <w:sz w:val="28"/>
          <w:szCs w:val="28"/>
        </w:rPr>
      </w:pPr>
      <w:r w:rsidRPr="005C4220">
        <w:rPr>
          <w:iCs/>
          <w:color w:val="000000"/>
          <w:sz w:val="28"/>
          <w:szCs w:val="28"/>
        </w:rPr>
        <w:t xml:space="preserve">На сайті закладу </w:t>
      </w:r>
      <w:r w:rsidR="00FB41E9" w:rsidRPr="005C4220">
        <w:rPr>
          <w:color w:val="000000"/>
          <w:sz w:val="28"/>
          <w:szCs w:val="28"/>
          <w:u w:val="single"/>
        </w:rPr>
        <w:fldChar w:fldCharType="begin"/>
      </w:r>
      <w:r w:rsidRPr="005C4220">
        <w:rPr>
          <w:color w:val="000000"/>
          <w:sz w:val="28"/>
          <w:szCs w:val="28"/>
          <w:u w:val="single"/>
        </w:rPr>
        <w:instrText xml:space="preserve"> HYPERLINK "https://nataliyabenko.wixsite.com/kalinka-kalush" \t "_blank" </w:instrText>
      </w:r>
      <w:r w:rsidR="00FB41E9" w:rsidRPr="005C4220">
        <w:rPr>
          <w:color w:val="000000"/>
          <w:sz w:val="28"/>
          <w:szCs w:val="28"/>
          <w:u w:val="single"/>
        </w:rPr>
        <w:fldChar w:fldCharType="separate"/>
      </w:r>
      <w:r w:rsidRPr="005C4220">
        <w:rPr>
          <w:rStyle w:val="50f850f3"/>
          <w:color w:val="000000"/>
          <w:sz w:val="28"/>
          <w:szCs w:val="28"/>
          <w:shd w:val="clear" w:color="auto" w:fill="FFFFFF"/>
        </w:rPr>
        <w:t xml:space="preserve">  розміщена інформація про заклад згідно статті 30 Закону України «Про освіту».</w:t>
      </w:r>
    </w:p>
    <w:p w14:paraId="2752E1B1" w14:textId="77777777" w:rsidR="00377928" w:rsidRPr="00B84FC1" w:rsidRDefault="00FB41E9" w:rsidP="00FC044D">
      <w:pPr>
        <w:shd w:val="clear" w:color="auto" w:fill="FFFFFF"/>
        <w:spacing w:before="240"/>
        <w:jc w:val="center"/>
        <w:rPr>
          <w:iCs/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  <w:u w:val="single"/>
        </w:rPr>
        <w:fldChar w:fldCharType="end"/>
      </w:r>
      <w:r w:rsidR="00377928" w:rsidRPr="005C4220">
        <w:rPr>
          <w:b/>
          <w:i/>
          <w:iCs/>
          <w:color w:val="000000"/>
          <w:sz w:val="28"/>
          <w:szCs w:val="28"/>
          <w:u w:val="single"/>
        </w:rPr>
        <w:t>МЕДИЧНА РОБОТА</w:t>
      </w:r>
    </w:p>
    <w:p w14:paraId="31A91712" w14:textId="77777777" w:rsidR="00377928" w:rsidRPr="005C4220" w:rsidRDefault="00377928" w:rsidP="0048722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На достатньому рівні ведеться меди</w:t>
      </w:r>
      <w:r w:rsidR="00613B76">
        <w:rPr>
          <w:color w:val="000000"/>
          <w:sz w:val="28"/>
          <w:szCs w:val="28"/>
        </w:rPr>
        <w:t xml:space="preserve">чне обслуговування. </w:t>
      </w:r>
      <w:r w:rsidRPr="005C4220">
        <w:rPr>
          <w:color w:val="000000"/>
          <w:sz w:val="28"/>
          <w:szCs w:val="28"/>
        </w:rPr>
        <w:t xml:space="preserve">Головним завданням є дотримання санітарно-гігієнічного режиму в приміщенні і на території, проведення оздоровчо-профілактичної роботи та організації харчування. На постійному контролі у  адміністрації знаходиться дотримання санітарно-гігієнічних вимог до умов перебування дітей в </w:t>
      </w:r>
      <w:r w:rsidR="00DB56DE">
        <w:rPr>
          <w:color w:val="000000"/>
          <w:sz w:val="28"/>
          <w:szCs w:val="28"/>
        </w:rPr>
        <w:t>ЗДО</w:t>
      </w:r>
      <w:r w:rsidRPr="005C4220">
        <w:rPr>
          <w:color w:val="000000"/>
          <w:sz w:val="28"/>
          <w:szCs w:val="28"/>
        </w:rPr>
        <w:t xml:space="preserve"> та дотримання режиму виховання дітей.</w:t>
      </w:r>
    </w:p>
    <w:p w14:paraId="3EE6EA3A" w14:textId="77777777" w:rsidR="00377928" w:rsidRPr="005C4220" w:rsidRDefault="00377928" w:rsidP="0048722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Для батьків у закладі оформлено стенд «</w:t>
      </w:r>
      <w:proofErr w:type="spellStart"/>
      <w:r w:rsidRPr="005C4220">
        <w:rPr>
          <w:color w:val="000000"/>
          <w:sz w:val="28"/>
          <w:szCs w:val="28"/>
        </w:rPr>
        <w:t>Здоров’ятко</w:t>
      </w:r>
      <w:proofErr w:type="spellEnd"/>
      <w:r w:rsidRPr="005C4220">
        <w:rPr>
          <w:color w:val="000000"/>
          <w:sz w:val="28"/>
          <w:szCs w:val="28"/>
        </w:rPr>
        <w:t>» та інформаційні куточки  з порадами щодо збереження та зміцнення здоров ́я дітей в групах. План</w:t>
      </w:r>
      <w:r w:rsidR="00506F33">
        <w:rPr>
          <w:color w:val="000000"/>
          <w:sz w:val="28"/>
          <w:szCs w:val="28"/>
        </w:rPr>
        <w:t>ов</w:t>
      </w:r>
      <w:r w:rsidRPr="005C4220">
        <w:rPr>
          <w:color w:val="000000"/>
          <w:sz w:val="28"/>
          <w:szCs w:val="28"/>
        </w:rPr>
        <w:t xml:space="preserve">о проводяться антропометричні виміри дітей: групи раннього віку - 1 раз у місяць, дошкільні групи - 1 раз у квартал. Проводиться огляд дітей на </w:t>
      </w:r>
      <w:proofErr w:type="spellStart"/>
      <w:r w:rsidRPr="005C4220">
        <w:rPr>
          <w:color w:val="000000"/>
          <w:sz w:val="28"/>
          <w:szCs w:val="28"/>
        </w:rPr>
        <w:t>педикульоз</w:t>
      </w:r>
      <w:proofErr w:type="spellEnd"/>
      <w:r w:rsidRPr="005C4220">
        <w:rPr>
          <w:color w:val="000000"/>
          <w:sz w:val="28"/>
          <w:szCs w:val="28"/>
        </w:rPr>
        <w:t xml:space="preserve"> один раз на 10 днів сестрою медичною старшою, а вихователями - щоденно. Під особливим контролем температурний режим приміщень.</w:t>
      </w:r>
    </w:p>
    <w:p w14:paraId="3BB480FF" w14:textId="77777777" w:rsidR="00377928" w:rsidRPr="005C4220" w:rsidRDefault="00377928" w:rsidP="0048722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У кожній  групі ведеться листок здоров’я. Під контролем адміністрації залишається і медичне обслуговування педагогічних працівників і обслуговуючого персоналу. Двічі на рік працівники проходять поглиблений медичний огляд.</w:t>
      </w:r>
    </w:p>
    <w:p w14:paraId="16C58CE2" w14:textId="77777777" w:rsidR="00487225" w:rsidRPr="007E3481" w:rsidRDefault="00377928" w:rsidP="007E348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C4220">
        <w:rPr>
          <w:color w:val="000000"/>
          <w:sz w:val="28"/>
          <w:szCs w:val="28"/>
        </w:rPr>
        <w:t>Постійно проводиться моніторинг захворюваності дітей. Аналіз захворюваності проводиться на основі даних річного статистичного звіту та медичної документації, яка ведеться щоденно. Найвищий показник захворюваності – у ясельній групі, це пояснюється тим, що діти знаходяться в періоді адаптації, не пристосовані до садочка, вразливі до збудників.</w:t>
      </w:r>
      <w:r w:rsidR="00DB56DE">
        <w:rPr>
          <w:color w:val="000000"/>
          <w:sz w:val="28"/>
          <w:szCs w:val="28"/>
        </w:rPr>
        <w:t xml:space="preserve"> Цьогоріч дуже часто накладався карантин на групи через спалах скарлатини.</w:t>
      </w:r>
    </w:p>
    <w:p w14:paraId="33BA7033" w14:textId="3DEBC2B5" w:rsidR="00487225" w:rsidRDefault="009468E4" w:rsidP="00506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зв’</w:t>
      </w:r>
      <w:r w:rsidR="003F619F">
        <w:rPr>
          <w:sz w:val="28"/>
          <w:szCs w:val="28"/>
        </w:rPr>
        <w:t>я</w:t>
      </w:r>
      <w:r>
        <w:rPr>
          <w:sz w:val="28"/>
          <w:szCs w:val="28"/>
        </w:rPr>
        <w:t xml:space="preserve">зку з воєнним станом, постійними повітряними тривогами, </w:t>
      </w:r>
      <w:proofErr w:type="spellStart"/>
      <w:r>
        <w:rPr>
          <w:sz w:val="28"/>
          <w:szCs w:val="28"/>
        </w:rPr>
        <w:t>відключанням</w:t>
      </w:r>
      <w:proofErr w:type="spellEnd"/>
      <w:r>
        <w:rPr>
          <w:sz w:val="28"/>
          <w:szCs w:val="28"/>
        </w:rPr>
        <w:t xml:space="preserve"> електроенергії м</w:t>
      </w:r>
      <w:r w:rsidR="008E5B9E" w:rsidRPr="00B722E3">
        <w:rPr>
          <w:sz w:val="28"/>
          <w:szCs w:val="28"/>
        </w:rPr>
        <w:t>едична робота була спланована в особливому режимі: складено графік чергування  працівників, проводил</w:t>
      </w:r>
      <w:r w:rsidR="00DB56DE">
        <w:rPr>
          <w:sz w:val="28"/>
          <w:szCs w:val="28"/>
        </w:rPr>
        <w:t xml:space="preserve">ося прибирання з використання </w:t>
      </w:r>
      <w:proofErr w:type="spellStart"/>
      <w:r w:rsidR="00DB56DE">
        <w:rPr>
          <w:sz w:val="28"/>
          <w:szCs w:val="28"/>
        </w:rPr>
        <w:t>де</w:t>
      </w:r>
      <w:r w:rsidR="008E5B9E" w:rsidRPr="00B722E3">
        <w:rPr>
          <w:sz w:val="28"/>
          <w:szCs w:val="28"/>
        </w:rPr>
        <w:t>зрозчинів</w:t>
      </w:r>
      <w:proofErr w:type="spellEnd"/>
      <w:r w:rsidR="008E5B9E" w:rsidRPr="00B722E3">
        <w:rPr>
          <w:sz w:val="28"/>
          <w:szCs w:val="28"/>
        </w:rPr>
        <w:t xml:space="preserve">, </w:t>
      </w:r>
      <w:proofErr w:type="spellStart"/>
      <w:r w:rsidR="008E5B9E" w:rsidRPr="00B722E3">
        <w:rPr>
          <w:sz w:val="28"/>
          <w:szCs w:val="28"/>
        </w:rPr>
        <w:t>кварцування</w:t>
      </w:r>
      <w:proofErr w:type="spellEnd"/>
      <w:r w:rsidR="008E5B9E" w:rsidRPr="00B722E3">
        <w:rPr>
          <w:sz w:val="28"/>
          <w:szCs w:val="28"/>
        </w:rPr>
        <w:t xml:space="preserve"> приміщень, посилився контроль за здоров’ям працівників закладу.</w:t>
      </w:r>
    </w:p>
    <w:p w14:paraId="48446D5C" w14:textId="4D806BF2" w:rsidR="009468E4" w:rsidRPr="00B722E3" w:rsidRDefault="009468E4" w:rsidP="00506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Нагальним є придбання генератора в ЗДО.</w:t>
      </w:r>
    </w:p>
    <w:p w14:paraId="126F33EA" w14:textId="77777777" w:rsidR="00FC044D" w:rsidRPr="00B722E3" w:rsidRDefault="00FC044D" w:rsidP="00487225">
      <w:pPr>
        <w:ind w:firstLine="708"/>
        <w:jc w:val="center"/>
        <w:rPr>
          <w:b/>
          <w:sz w:val="28"/>
          <w:szCs w:val="28"/>
          <w:u w:val="single"/>
        </w:rPr>
      </w:pPr>
    </w:p>
    <w:p w14:paraId="4F275440" w14:textId="77777777" w:rsidR="00377928" w:rsidRPr="00B722E3" w:rsidRDefault="00377928" w:rsidP="00487225">
      <w:pPr>
        <w:ind w:firstLine="708"/>
        <w:jc w:val="center"/>
        <w:rPr>
          <w:sz w:val="28"/>
          <w:szCs w:val="28"/>
        </w:rPr>
      </w:pPr>
      <w:r w:rsidRPr="00B722E3">
        <w:rPr>
          <w:b/>
          <w:sz w:val="28"/>
          <w:szCs w:val="28"/>
          <w:u w:val="single"/>
        </w:rPr>
        <w:t>ОРГАНІЗАЦІЯ ХАРЧУВАННЯ</w:t>
      </w:r>
    </w:p>
    <w:p w14:paraId="65AE45CA" w14:textId="77777777" w:rsidR="003F619F" w:rsidRPr="003F619F" w:rsidRDefault="00377928" w:rsidP="003F619F">
      <w:pPr>
        <w:shd w:val="clear" w:color="auto" w:fill="FFFFFF"/>
        <w:ind w:left="-180" w:firstLine="888"/>
        <w:jc w:val="both"/>
        <w:rPr>
          <w:sz w:val="28"/>
          <w:szCs w:val="28"/>
        </w:rPr>
      </w:pPr>
      <w:r w:rsidRPr="00B722E3">
        <w:rPr>
          <w:sz w:val="28"/>
          <w:szCs w:val="28"/>
        </w:rPr>
        <w:t>Невід’ємною складовою зміцнення здоров’я дітей є повноцінне та якісне харчування. Організація харчування ведеться відповідно Інструкції з організації харчування дітей, затвердженої Наказом Міністерства освіти і науки України та Міністерства охорони здоров’</w:t>
      </w:r>
      <w:r w:rsidR="00B722E3" w:rsidRPr="00B722E3">
        <w:rPr>
          <w:sz w:val="28"/>
          <w:szCs w:val="28"/>
        </w:rPr>
        <w:t>я України від 17.04.2006 року №</w:t>
      </w:r>
      <w:r w:rsidRPr="00B722E3">
        <w:rPr>
          <w:sz w:val="28"/>
          <w:szCs w:val="28"/>
        </w:rPr>
        <w:t>298/227 (зі змінами, внесеними згідно з наказом Міністерства освіти і науки, молоді та сп</w:t>
      </w:r>
      <w:r w:rsidR="00B722E3" w:rsidRPr="00B722E3">
        <w:rPr>
          <w:sz w:val="28"/>
          <w:szCs w:val="28"/>
        </w:rPr>
        <w:t>орту №</w:t>
      </w:r>
      <w:r w:rsidRPr="00B722E3">
        <w:rPr>
          <w:sz w:val="28"/>
          <w:szCs w:val="28"/>
        </w:rPr>
        <w:t xml:space="preserve">202/165 (0440-13) від 26.02.2012 року. </w:t>
      </w:r>
      <w:r w:rsidR="003F619F" w:rsidRPr="003F619F">
        <w:rPr>
          <w:sz w:val="28"/>
          <w:szCs w:val="28"/>
        </w:rPr>
        <w:t>Уряд затвердив нові норми та порядок організації харчування у закладах освіти (постанова КМУ від 24.03.2021 № 305 «</w:t>
      </w:r>
      <w:hyperlink r:id="rId6" w:anchor="Text" w:tgtFrame="_blank" w:history="1">
        <w:r w:rsidR="003F619F" w:rsidRPr="003F619F">
          <w:rPr>
            <w:rStyle w:val="a4"/>
            <w:color w:val="auto"/>
            <w:sz w:val="28"/>
            <w:szCs w:val="28"/>
          </w:rPr>
          <w:t>Про затвердження норм та Порядку організації харчування у закладах освіти та дитячих закладах оздоровлення та відпочинку</w:t>
        </w:r>
      </w:hyperlink>
      <w:r w:rsidR="003F619F" w:rsidRPr="003F619F">
        <w:rPr>
          <w:sz w:val="28"/>
          <w:szCs w:val="28"/>
        </w:rPr>
        <w:t>»).</w:t>
      </w:r>
    </w:p>
    <w:p w14:paraId="69B83F81" w14:textId="77777777" w:rsidR="003F619F" w:rsidRPr="003F619F" w:rsidRDefault="003F619F" w:rsidP="003F619F">
      <w:pPr>
        <w:shd w:val="clear" w:color="auto" w:fill="FFFFFF"/>
        <w:ind w:left="-180" w:firstLine="888"/>
        <w:jc w:val="both"/>
        <w:rPr>
          <w:sz w:val="28"/>
          <w:szCs w:val="28"/>
        </w:rPr>
      </w:pPr>
      <w:r w:rsidRPr="003F619F">
        <w:rPr>
          <w:sz w:val="28"/>
          <w:szCs w:val="28"/>
        </w:rPr>
        <w:lastRenderedPageBreak/>
        <w:t>Такі зміни прийняті, з метою: врегулювання організації харчування дітей з огляду на принципи здорового харчування, приведення енергетичної цінності раціону, структури харчування до Норм фізіологічних потреб населення в основних харчових речовинах і енергії.</w:t>
      </w:r>
    </w:p>
    <w:p w14:paraId="32D7F697" w14:textId="5C6931FF" w:rsidR="00377928" w:rsidRPr="00B722E3" w:rsidRDefault="00377928" w:rsidP="00487225">
      <w:pPr>
        <w:shd w:val="clear" w:color="auto" w:fill="FFFFFF"/>
        <w:ind w:left="-180" w:firstLine="888"/>
        <w:jc w:val="both"/>
        <w:rPr>
          <w:sz w:val="28"/>
          <w:szCs w:val="28"/>
        </w:rPr>
      </w:pPr>
      <w:r w:rsidRPr="00B722E3">
        <w:rPr>
          <w:sz w:val="28"/>
          <w:szCs w:val="28"/>
        </w:rPr>
        <w:t>Продукти харчування та продовольча сировина надходять від постачальників із супровідними документами. У закладі встановлено доцільний режим харчування, наявні меню-вивіски про денне меню, графіки видачі їжі, до</w:t>
      </w:r>
      <w:r w:rsidR="005D0056" w:rsidRPr="00B722E3">
        <w:rPr>
          <w:sz w:val="28"/>
          <w:szCs w:val="28"/>
        </w:rPr>
        <w:t xml:space="preserve">бові проби, наказом директора </w:t>
      </w:r>
      <w:r w:rsidRPr="00B722E3">
        <w:rPr>
          <w:sz w:val="28"/>
          <w:szCs w:val="28"/>
        </w:rPr>
        <w:t>З</w:t>
      </w:r>
      <w:r w:rsidR="005D0056" w:rsidRPr="00B722E3">
        <w:rPr>
          <w:sz w:val="28"/>
          <w:szCs w:val="28"/>
        </w:rPr>
        <w:t>ДО</w:t>
      </w:r>
      <w:r w:rsidRPr="00B722E3">
        <w:rPr>
          <w:sz w:val="28"/>
          <w:szCs w:val="28"/>
        </w:rPr>
        <w:t xml:space="preserve"> призначені відповідальні особи за </w:t>
      </w:r>
      <w:r w:rsidR="00FC044D" w:rsidRPr="00B722E3">
        <w:rPr>
          <w:sz w:val="28"/>
          <w:szCs w:val="28"/>
        </w:rPr>
        <w:t xml:space="preserve">організацію харчування. </w:t>
      </w:r>
      <w:r w:rsidR="006D676B" w:rsidRPr="00B722E3">
        <w:rPr>
          <w:sz w:val="28"/>
          <w:szCs w:val="28"/>
        </w:rPr>
        <w:t>Впродовж</w:t>
      </w:r>
      <w:r w:rsidRPr="00B722E3">
        <w:rPr>
          <w:sz w:val="28"/>
          <w:szCs w:val="28"/>
        </w:rPr>
        <w:t xml:space="preserve"> року </w:t>
      </w:r>
      <w:r w:rsidR="006D676B" w:rsidRPr="00B722E3">
        <w:rPr>
          <w:sz w:val="28"/>
          <w:szCs w:val="28"/>
        </w:rPr>
        <w:t xml:space="preserve">сестра </w:t>
      </w:r>
      <w:r w:rsidRPr="00B722E3">
        <w:rPr>
          <w:sz w:val="28"/>
          <w:szCs w:val="28"/>
        </w:rPr>
        <w:t xml:space="preserve">медична </w:t>
      </w:r>
      <w:r w:rsidR="006D676B" w:rsidRPr="00B722E3">
        <w:rPr>
          <w:sz w:val="28"/>
          <w:szCs w:val="28"/>
        </w:rPr>
        <w:t xml:space="preserve">старша </w:t>
      </w:r>
      <w:r w:rsidRPr="00B722E3">
        <w:rPr>
          <w:sz w:val="28"/>
          <w:szCs w:val="28"/>
        </w:rPr>
        <w:t>здійснює контроль за санітар</w:t>
      </w:r>
      <w:r w:rsidR="005D0056" w:rsidRPr="00B722E3">
        <w:rPr>
          <w:sz w:val="28"/>
          <w:szCs w:val="28"/>
        </w:rPr>
        <w:t xml:space="preserve">ним станом харчоблоку та груп </w:t>
      </w:r>
      <w:r w:rsidRPr="00B722E3">
        <w:rPr>
          <w:sz w:val="28"/>
          <w:szCs w:val="28"/>
        </w:rPr>
        <w:t>З</w:t>
      </w:r>
      <w:r w:rsidR="005D0056" w:rsidRPr="00B722E3">
        <w:rPr>
          <w:sz w:val="28"/>
          <w:szCs w:val="28"/>
        </w:rPr>
        <w:t>ДО</w:t>
      </w:r>
      <w:r w:rsidRPr="00B722E3">
        <w:rPr>
          <w:sz w:val="28"/>
          <w:szCs w:val="28"/>
        </w:rPr>
        <w:t xml:space="preserve">. Спеціалістами </w:t>
      </w:r>
      <w:proofErr w:type="spellStart"/>
      <w:r w:rsidRPr="00B722E3">
        <w:rPr>
          <w:sz w:val="28"/>
          <w:szCs w:val="28"/>
        </w:rPr>
        <w:t>Держпродспоживслужби</w:t>
      </w:r>
      <w:proofErr w:type="spellEnd"/>
      <w:r w:rsidRPr="00B722E3">
        <w:rPr>
          <w:sz w:val="28"/>
          <w:szCs w:val="28"/>
        </w:rPr>
        <w:t xml:space="preserve"> (СЕС) </w:t>
      </w:r>
      <w:r w:rsidRPr="00B722E3">
        <w:rPr>
          <w:spacing w:val="-1"/>
          <w:sz w:val="28"/>
          <w:szCs w:val="28"/>
        </w:rPr>
        <w:t xml:space="preserve"> було здійснено планову перевірку харчоблоку та груп,  </w:t>
      </w:r>
      <w:r w:rsidRPr="00B722E3">
        <w:rPr>
          <w:sz w:val="28"/>
          <w:szCs w:val="28"/>
        </w:rPr>
        <w:t>Порушень у дотриманні санітарно-гігієнічних вимог під час організації харчування, а саме: на харчоблоці та в групах  не було. Результати контролю  розглядалися на нарадах при керівнику, оперативних нарадах.</w:t>
      </w:r>
    </w:p>
    <w:p w14:paraId="0FECE151" w14:textId="77777777" w:rsidR="003F619F" w:rsidRDefault="00377928" w:rsidP="00487225">
      <w:pPr>
        <w:ind w:firstLine="708"/>
        <w:jc w:val="both"/>
        <w:rPr>
          <w:sz w:val="28"/>
          <w:szCs w:val="28"/>
        </w:rPr>
      </w:pPr>
      <w:r w:rsidRPr="00B722E3">
        <w:rPr>
          <w:sz w:val="28"/>
          <w:szCs w:val="28"/>
        </w:rPr>
        <w:t xml:space="preserve"> Харчоблок повністю забезпечений кадрами (</w:t>
      </w:r>
      <w:r w:rsidR="006D676B" w:rsidRPr="00B722E3">
        <w:rPr>
          <w:sz w:val="28"/>
          <w:szCs w:val="28"/>
        </w:rPr>
        <w:t>3</w:t>
      </w:r>
      <w:r w:rsidRPr="00B722E3">
        <w:rPr>
          <w:sz w:val="28"/>
          <w:szCs w:val="28"/>
        </w:rPr>
        <w:t xml:space="preserve"> кухарі, </w:t>
      </w:r>
      <w:r w:rsidR="006D676B" w:rsidRPr="00B722E3">
        <w:rPr>
          <w:sz w:val="28"/>
          <w:szCs w:val="28"/>
        </w:rPr>
        <w:t>2 підсобних</w:t>
      </w:r>
      <w:r w:rsidRPr="00B722E3">
        <w:rPr>
          <w:sz w:val="28"/>
          <w:szCs w:val="28"/>
        </w:rPr>
        <w:t xml:space="preserve"> робітник</w:t>
      </w:r>
      <w:r w:rsidR="006D676B" w:rsidRPr="00B722E3">
        <w:rPr>
          <w:sz w:val="28"/>
          <w:szCs w:val="28"/>
        </w:rPr>
        <w:t>а</w:t>
      </w:r>
      <w:r w:rsidRPr="00B722E3">
        <w:rPr>
          <w:sz w:val="28"/>
          <w:szCs w:val="28"/>
        </w:rPr>
        <w:t>), мають відповідну освіту та стаж роботи</w:t>
      </w:r>
      <w:r w:rsidR="003F619F">
        <w:rPr>
          <w:sz w:val="28"/>
          <w:szCs w:val="28"/>
        </w:rPr>
        <w:t xml:space="preserve">, пройшли навчання </w:t>
      </w:r>
      <w:r w:rsidRPr="00B722E3">
        <w:rPr>
          <w:sz w:val="28"/>
          <w:szCs w:val="28"/>
        </w:rPr>
        <w:t>.</w:t>
      </w:r>
      <w:r w:rsidR="003F619F">
        <w:rPr>
          <w:sz w:val="28"/>
          <w:szCs w:val="28"/>
        </w:rPr>
        <w:t>по впровадженні системи НАССР у грудні 2023 року.</w:t>
      </w:r>
      <w:r w:rsidRPr="00B722E3">
        <w:rPr>
          <w:sz w:val="28"/>
          <w:szCs w:val="28"/>
        </w:rPr>
        <w:t xml:space="preserve"> Найважливішою умовою правильної організації харчування дітей є суворе дотримання санітарно-гігієнічних вимог в харчоблоці та коморі. Технологічне та холодильне обладнання знаходиться у робочому стані та використовується за призначенням. </w:t>
      </w:r>
    </w:p>
    <w:p w14:paraId="5E3CDAE1" w14:textId="12EFD74D" w:rsidR="00740C22" w:rsidRDefault="00377928" w:rsidP="00740C22">
      <w:pPr>
        <w:ind w:firstLine="708"/>
        <w:jc w:val="both"/>
        <w:rPr>
          <w:sz w:val="28"/>
          <w:szCs w:val="28"/>
        </w:rPr>
      </w:pPr>
      <w:r w:rsidRPr="00B722E3">
        <w:rPr>
          <w:sz w:val="28"/>
          <w:szCs w:val="28"/>
        </w:rPr>
        <w:t>Влітку 20</w:t>
      </w:r>
      <w:r w:rsidR="005D0056" w:rsidRPr="00B722E3">
        <w:rPr>
          <w:sz w:val="28"/>
          <w:szCs w:val="28"/>
        </w:rPr>
        <w:t>2</w:t>
      </w:r>
      <w:r w:rsidR="003F619F">
        <w:rPr>
          <w:sz w:val="28"/>
          <w:szCs w:val="28"/>
        </w:rPr>
        <w:t>3</w:t>
      </w:r>
      <w:r w:rsidR="00B722E3">
        <w:rPr>
          <w:sz w:val="28"/>
          <w:szCs w:val="28"/>
        </w:rPr>
        <w:t xml:space="preserve"> року </w:t>
      </w:r>
      <w:r w:rsidR="003F619F">
        <w:rPr>
          <w:sz w:val="28"/>
          <w:szCs w:val="28"/>
        </w:rPr>
        <w:t>було проведено поточний ремонт підвального приміщення для облаштування укриття</w:t>
      </w:r>
      <w:r w:rsidR="00B722E3">
        <w:rPr>
          <w:sz w:val="28"/>
          <w:szCs w:val="28"/>
        </w:rPr>
        <w:t xml:space="preserve"> </w:t>
      </w:r>
      <w:r w:rsidR="003F619F">
        <w:rPr>
          <w:sz w:val="28"/>
          <w:szCs w:val="28"/>
        </w:rPr>
        <w:t xml:space="preserve">на суму </w:t>
      </w:r>
      <w:r w:rsidR="003F619F" w:rsidRPr="003F619F">
        <w:rPr>
          <w:sz w:val="28"/>
          <w:szCs w:val="28"/>
        </w:rPr>
        <w:t>199722,00</w:t>
      </w:r>
      <w:r w:rsidR="003F619F">
        <w:rPr>
          <w:sz w:val="28"/>
          <w:szCs w:val="28"/>
        </w:rPr>
        <w:t xml:space="preserve"> грн., п</w:t>
      </w:r>
      <w:r w:rsidR="003F619F" w:rsidRPr="003F619F">
        <w:rPr>
          <w:sz w:val="28"/>
          <w:szCs w:val="28"/>
        </w:rPr>
        <w:t>оточний ремонт електропроводки та ВРП</w:t>
      </w:r>
      <w:r w:rsidR="003F619F">
        <w:rPr>
          <w:sz w:val="28"/>
          <w:szCs w:val="28"/>
        </w:rPr>
        <w:t xml:space="preserve"> на суму </w:t>
      </w:r>
      <w:r w:rsidR="003F619F" w:rsidRPr="003F619F">
        <w:rPr>
          <w:sz w:val="28"/>
          <w:szCs w:val="28"/>
        </w:rPr>
        <w:t>44125,00</w:t>
      </w:r>
      <w:r w:rsidR="003F619F">
        <w:rPr>
          <w:sz w:val="28"/>
          <w:szCs w:val="28"/>
        </w:rPr>
        <w:t xml:space="preserve"> грн.</w:t>
      </w:r>
      <w:r w:rsidR="009179B5">
        <w:rPr>
          <w:sz w:val="28"/>
          <w:szCs w:val="28"/>
        </w:rPr>
        <w:t>. Додатково Калуською міською радою було виділено кошти на п</w:t>
      </w:r>
      <w:r w:rsidR="009179B5" w:rsidRPr="009179B5">
        <w:rPr>
          <w:sz w:val="28"/>
          <w:szCs w:val="28"/>
        </w:rPr>
        <w:t>оточний ремонт покрівлі складу</w:t>
      </w:r>
      <w:r w:rsidR="009179B5">
        <w:rPr>
          <w:sz w:val="28"/>
          <w:szCs w:val="28"/>
        </w:rPr>
        <w:t xml:space="preserve"> в сумі </w:t>
      </w:r>
      <w:r w:rsidR="009179B5" w:rsidRPr="009179B5">
        <w:rPr>
          <w:sz w:val="28"/>
          <w:szCs w:val="28"/>
        </w:rPr>
        <w:t>60456,84</w:t>
      </w:r>
      <w:r w:rsidR="009179B5">
        <w:rPr>
          <w:sz w:val="28"/>
          <w:szCs w:val="28"/>
        </w:rPr>
        <w:t xml:space="preserve"> грн.,  п</w:t>
      </w:r>
      <w:r w:rsidR="009179B5" w:rsidRPr="009179B5">
        <w:rPr>
          <w:sz w:val="28"/>
          <w:szCs w:val="28"/>
        </w:rPr>
        <w:t>оточний ремонт підвалу</w:t>
      </w:r>
      <w:r w:rsidR="009179B5">
        <w:rPr>
          <w:sz w:val="28"/>
          <w:szCs w:val="28"/>
        </w:rPr>
        <w:t xml:space="preserve"> в сумі </w:t>
      </w:r>
      <w:r w:rsidR="009179B5" w:rsidRPr="009179B5">
        <w:rPr>
          <w:sz w:val="28"/>
          <w:szCs w:val="28"/>
        </w:rPr>
        <w:t>199869,00</w:t>
      </w:r>
      <w:r w:rsidR="009179B5">
        <w:rPr>
          <w:sz w:val="28"/>
          <w:szCs w:val="28"/>
        </w:rPr>
        <w:t xml:space="preserve"> грн.</w:t>
      </w:r>
    </w:p>
    <w:p w14:paraId="221BC271" w14:textId="38C3ADB7" w:rsidR="00377928" w:rsidRPr="00B722E3" w:rsidRDefault="004E4F4D" w:rsidP="00487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Своїми силами заклад </w:t>
      </w:r>
      <w:r w:rsidR="009179B5">
        <w:rPr>
          <w:sz w:val="28"/>
          <w:szCs w:val="28"/>
        </w:rPr>
        <w:t xml:space="preserve">здійснив косметичний </w:t>
      </w:r>
      <w:r>
        <w:rPr>
          <w:sz w:val="28"/>
          <w:szCs w:val="28"/>
        </w:rPr>
        <w:t xml:space="preserve"> приміщен</w:t>
      </w:r>
      <w:r w:rsidR="009179B5">
        <w:rPr>
          <w:sz w:val="28"/>
          <w:szCs w:val="28"/>
        </w:rPr>
        <w:t xml:space="preserve">ь фізкультурної зали та хореографічної </w:t>
      </w:r>
      <w:r w:rsidR="00492D9F">
        <w:rPr>
          <w:sz w:val="28"/>
          <w:szCs w:val="28"/>
        </w:rPr>
        <w:t>зали для проведення занять з дітьми.</w:t>
      </w:r>
    </w:p>
    <w:p w14:paraId="1DFF3CC0" w14:textId="27873054" w:rsidR="00377928" w:rsidRPr="00B722E3" w:rsidRDefault="006D676B" w:rsidP="00487225">
      <w:pPr>
        <w:shd w:val="clear" w:color="auto" w:fill="FFFFFF"/>
        <w:ind w:firstLine="708"/>
        <w:jc w:val="both"/>
        <w:rPr>
          <w:sz w:val="28"/>
          <w:szCs w:val="28"/>
        </w:rPr>
      </w:pPr>
      <w:r w:rsidRPr="00B722E3">
        <w:rPr>
          <w:sz w:val="28"/>
          <w:szCs w:val="28"/>
        </w:rPr>
        <w:t>В</w:t>
      </w:r>
      <w:r w:rsidR="00377928" w:rsidRPr="00B722E3">
        <w:rPr>
          <w:sz w:val="28"/>
          <w:szCs w:val="28"/>
        </w:rPr>
        <w:t xml:space="preserve"> закладі </w:t>
      </w:r>
      <w:r w:rsidR="00492D9F">
        <w:rPr>
          <w:sz w:val="28"/>
          <w:szCs w:val="28"/>
        </w:rPr>
        <w:t xml:space="preserve">призначено уповноважену особу, </w:t>
      </w:r>
      <w:r w:rsidR="00492D9F">
        <w:rPr>
          <w:sz w:val="28"/>
          <w:szCs w:val="28"/>
        </w:rPr>
        <w:t>відповідальну</w:t>
      </w:r>
      <w:r w:rsidR="00492D9F">
        <w:rPr>
          <w:sz w:val="28"/>
          <w:szCs w:val="28"/>
        </w:rPr>
        <w:t xml:space="preserve"> за організацію та проведення спрощеної закупівлі</w:t>
      </w:r>
      <w:r w:rsidR="00377928" w:rsidRPr="00B722E3">
        <w:rPr>
          <w:sz w:val="28"/>
          <w:szCs w:val="28"/>
        </w:rPr>
        <w:t>, як</w:t>
      </w:r>
      <w:r w:rsidR="00492D9F">
        <w:rPr>
          <w:sz w:val="28"/>
          <w:szCs w:val="28"/>
        </w:rPr>
        <w:t>а</w:t>
      </w:r>
      <w:r w:rsidR="00377928" w:rsidRPr="00B722E3">
        <w:rPr>
          <w:sz w:val="28"/>
          <w:szCs w:val="28"/>
        </w:rPr>
        <w:t xml:space="preserve"> визнач</w:t>
      </w:r>
      <w:r w:rsidR="00492D9F">
        <w:rPr>
          <w:sz w:val="28"/>
          <w:szCs w:val="28"/>
        </w:rPr>
        <w:t>ила</w:t>
      </w:r>
      <w:r w:rsidR="00377928" w:rsidRPr="00B722E3">
        <w:rPr>
          <w:sz w:val="28"/>
          <w:szCs w:val="28"/>
        </w:rPr>
        <w:t xml:space="preserve"> підприємців, які постачають </w:t>
      </w:r>
      <w:r w:rsidR="00740C22">
        <w:rPr>
          <w:sz w:val="28"/>
          <w:szCs w:val="28"/>
        </w:rPr>
        <w:t xml:space="preserve"> </w:t>
      </w:r>
      <w:r w:rsidR="00377928" w:rsidRPr="00B722E3">
        <w:rPr>
          <w:sz w:val="28"/>
          <w:szCs w:val="28"/>
        </w:rPr>
        <w:t>продукти харчування в цьому році.   Комірником своєчасно подаються щомісячні замовлення продуктів харчування та один раз на 2-3 дні  заявки на молочні продукти, м’ясо, рибу, яйця, овочі та фрукти.</w:t>
      </w:r>
    </w:p>
    <w:p w14:paraId="63CA411A" w14:textId="23DC2FD9" w:rsidR="00377928" w:rsidRPr="00B722E3" w:rsidRDefault="00377928" w:rsidP="00487225">
      <w:pPr>
        <w:shd w:val="clear" w:color="auto" w:fill="FFFFFF"/>
        <w:jc w:val="both"/>
        <w:rPr>
          <w:sz w:val="28"/>
          <w:szCs w:val="28"/>
        </w:rPr>
      </w:pPr>
      <w:r w:rsidRPr="00B722E3">
        <w:rPr>
          <w:sz w:val="28"/>
          <w:szCs w:val="28"/>
        </w:rPr>
        <w:t>     Комісією з бракеражу продуктів харчування та продовольчої сировини  приймались якісні продукти, які надходили в заклад</w:t>
      </w:r>
      <w:r w:rsidR="00740C22">
        <w:rPr>
          <w:sz w:val="28"/>
          <w:szCs w:val="28"/>
        </w:rPr>
        <w:t xml:space="preserve"> </w:t>
      </w:r>
      <w:r w:rsidR="00740C22" w:rsidRPr="00740C22">
        <w:rPr>
          <w:sz w:val="28"/>
          <w:szCs w:val="28"/>
        </w:rPr>
        <w:t xml:space="preserve"> </w:t>
      </w:r>
      <w:r w:rsidR="00740C22" w:rsidRPr="00B722E3">
        <w:rPr>
          <w:sz w:val="28"/>
          <w:szCs w:val="28"/>
        </w:rPr>
        <w:t>дошкільн</w:t>
      </w:r>
      <w:r w:rsidR="00740C22">
        <w:rPr>
          <w:sz w:val="28"/>
          <w:szCs w:val="28"/>
        </w:rPr>
        <w:t>ої освіти.</w:t>
      </w:r>
    </w:p>
    <w:p w14:paraId="61307ADA" w14:textId="77777777" w:rsidR="00377928" w:rsidRPr="00B722E3" w:rsidRDefault="00377928" w:rsidP="00487225">
      <w:pPr>
        <w:shd w:val="clear" w:color="auto" w:fill="FFFFFF"/>
        <w:jc w:val="both"/>
        <w:rPr>
          <w:sz w:val="28"/>
          <w:szCs w:val="28"/>
        </w:rPr>
      </w:pPr>
      <w:r w:rsidRPr="00B722E3">
        <w:rPr>
          <w:sz w:val="28"/>
          <w:szCs w:val="28"/>
        </w:rPr>
        <w:t xml:space="preserve">     </w:t>
      </w:r>
      <w:r w:rsidR="006D676B" w:rsidRPr="00B722E3">
        <w:rPr>
          <w:sz w:val="28"/>
          <w:szCs w:val="28"/>
        </w:rPr>
        <w:tab/>
      </w:r>
      <w:r w:rsidRPr="00B722E3">
        <w:rPr>
          <w:sz w:val="28"/>
          <w:szCs w:val="28"/>
        </w:rPr>
        <w:t>На підставі затвердженого примірного двотижневого меню, </w:t>
      </w:r>
      <w:r w:rsidRPr="00B722E3">
        <w:rPr>
          <w:spacing w:val="-1"/>
          <w:sz w:val="28"/>
          <w:szCs w:val="28"/>
        </w:rPr>
        <w:t>щодня медичною сестрою</w:t>
      </w:r>
      <w:r w:rsidR="006D676B" w:rsidRPr="00B722E3">
        <w:rPr>
          <w:spacing w:val="-1"/>
          <w:sz w:val="28"/>
          <w:szCs w:val="28"/>
        </w:rPr>
        <w:t xml:space="preserve"> старшою</w:t>
      </w:r>
      <w:r w:rsidR="00CA6BA0" w:rsidRPr="00B722E3">
        <w:rPr>
          <w:spacing w:val="-1"/>
          <w:sz w:val="28"/>
          <w:szCs w:val="28"/>
        </w:rPr>
        <w:t xml:space="preserve"> спільно з кухаря</w:t>
      </w:r>
      <w:r w:rsidRPr="00B722E3">
        <w:rPr>
          <w:spacing w:val="-1"/>
          <w:sz w:val="28"/>
          <w:szCs w:val="28"/>
        </w:rPr>
        <w:t>ми</w:t>
      </w:r>
      <w:r w:rsidR="00FC044D" w:rsidRPr="00B722E3">
        <w:rPr>
          <w:sz w:val="28"/>
          <w:szCs w:val="28"/>
        </w:rPr>
        <w:t> та комірником</w:t>
      </w:r>
      <w:r w:rsidR="00424FE1" w:rsidRPr="00B722E3">
        <w:rPr>
          <w:sz w:val="28"/>
          <w:szCs w:val="28"/>
        </w:rPr>
        <w:t xml:space="preserve">  </w:t>
      </w:r>
      <w:r w:rsidRPr="00B722E3">
        <w:rPr>
          <w:sz w:val="28"/>
          <w:szCs w:val="28"/>
        </w:rPr>
        <w:t>З</w:t>
      </w:r>
      <w:r w:rsidR="00424FE1" w:rsidRPr="00B722E3">
        <w:rPr>
          <w:sz w:val="28"/>
          <w:szCs w:val="28"/>
        </w:rPr>
        <w:t>ДО</w:t>
      </w:r>
      <w:r w:rsidRPr="00B722E3">
        <w:rPr>
          <w:sz w:val="28"/>
          <w:szCs w:val="28"/>
        </w:rPr>
        <w:t xml:space="preserve"> складаються меню-розкладки на наступний день. При цьому працівники користуються картотекою ст</w:t>
      </w:r>
      <w:r w:rsidR="00424FE1" w:rsidRPr="00B722E3">
        <w:rPr>
          <w:sz w:val="28"/>
          <w:szCs w:val="28"/>
        </w:rPr>
        <w:t>рав, затвердженою директором закладу</w:t>
      </w:r>
      <w:r w:rsidRPr="00B722E3">
        <w:rPr>
          <w:sz w:val="28"/>
          <w:szCs w:val="28"/>
        </w:rPr>
        <w:t>.</w:t>
      </w:r>
    </w:p>
    <w:p w14:paraId="1BE5F96E" w14:textId="4C2CBED0" w:rsidR="00377928" w:rsidRPr="00B722E3" w:rsidRDefault="00377928" w:rsidP="00487225">
      <w:pPr>
        <w:shd w:val="clear" w:color="auto" w:fill="FFFFFF"/>
        <w:jc w:val="both"/>
        <w:rPr>
          <w:sz w:val="28"/>
          <w:szCs w:val="28"/>
        </w:rPr>
      </w:pPr>
      <w:r w:rsidRPr="00B722E3">
        <w:rPr>
          <w:sz w:val="28"/>
          <w:szCs w:val="28"/>
        </w:rPr>
        <w:t xml:space="preserve">     </w:t>
      </w:r>
      <w:r w:rsidR="006D676B" w:rsidRPr="00B722E3">
        <w:rPr>
          <w:sz w:val="28"/>
          <w:szCs w:val="28"/>
        </w:rPr>
        <w:tab/>
      </w:r>
      <w:r w:rsidRPr="00B722E3">
        <w:rPr>
          <w:sz w:val="28"/>
          <w:szCs w:val="28"/>
        </w:rPr>
        <w:t>У закладі видача готових страв на групи здійснюється лише після зняття проби медичною сестрою</w:t>
      </w:r>
      <w:r w:rsidR="00740C22">
        <w:rPr>
          <w:sz w:val="28"/>
          <w:szCs w:val="28"/>
        </w:rPr>
        <w:t xml:space="preserve"> старшою </w:t>
      </w:r>
      <w:r w:rsidRPr="00B722E3">
        <w:rPr>
          <w:sz w:val="28"/>
          <w:szCs w:val="28"/>
        </w:rPr>
        <w:t xml:space="preserve"> та відповідно до часу, визначеного графіком видачі їжі. Щоденне меню розміщується поруч з вікном видачі їжі з харчоблоку та в інформаційних куточках для батьків.</w:t>
      </w:r>
    </w:p>
    <w:p w14:paraId="609EAA94" w14:textId="77777777" w:rsidR="00377928" w:rsidRPr="00B722E3" w:rsidRDefault="00377928" w:rsidP="00487225">
      <w:pPr>
        <w:ind w:firstLine="708"/>
        <w:jc w:val="both"/>
        <w:rPr>
          <w:sz w:val="28"/>
          <w:szCs w:val="28"/>
        </w:rPr>
      </w:pPr>
      <w:r w:rsidRPr="00B722E3">
        <w:rPr>
          <w:sz w:val="28"/>
          <w:szCs w:val="28"/>
        </w:rPr>
        <w:t xml:space="preserve"> Для контролю за виконанням затвердженого набору продуктів медичною сестрою ведеться Журнал обліку виконання норм харчування. Аналіз виконан</w:t>
      </w:r>
      <w:r w:rsidRPr="00B722E3">
        <w:rPr>
          <w:sz w:val="28"/>
          <w:szCs w:val="28"/>
        </w:rPr>
        <w:softHyphen/>
        <w:t>ня норм харчування проводиться щомісячно.</w:t>
      </w:r>
    </w:p>
    <w:p w14:paraId="4202E3C1" w14:textId="77777777" w:rsidR="00640853" w:rsidRPr="00B722E3" w:rsidRDefault="00640853" w:rsidP="00487225">
      <w:pPr>
        <w:jc w:val="center"/>
        <w:rPr>
          <w:b/>
          <w:sz w:val="28"/>
          <w:szCs w:val="28"/>
        </w:rPr>
      </w:pPr>
    </w:p>
    <w:p w14:paraId="03E843DA" w14:textId="77777777" w:rsidR="00377928" w:rsidRPr="00B722E3" w:rsidRDefault="00377928" w:rsidP="00487225">
      <w:pPr>
        <w:jc w:val="center"/>
        <w:rPr>
          <w:b/>
          <w:sz w:val="28"/>
          <w:szCs w:val="28"/>
        </w:rPr>
      </w:pPr>
      <w:r w:rsidRPr="00B722E3">
        <w:rPr>
          <w:b/>
          <w:sz w:val="28"/>
          <w:szCs w:val="28"/>
        </w:rPr>
        <w:t>Порівняльний аналіз показників виконання</w:t>
      </w:r>
    </w:p>
    <w:p w14:paraId="007FA26B" w14:textId="77777777" w:rsidR="00377928" w:rsidRPr="00B722E3" w:rsidRDefault="00377928" w:rsidP="00487225">
      <w:pPr>
        <w:jc w:val="center"/>
        <w:rPr>
          <w:b/>
          <w:sz w:val="28"/>
          <w:szCs w:val="28"/>
        </w:rPr>
      </w:pPr>
      <w:r w:rsidRPr="00B722E3">
        <w:rPr>
          <w:b/>
          <w:sz w:val="28"/>
          <w:szCs w:val="28"/>
        </w:rPr>
        <w:t xml:space="preserve">норм з основних продуктів за </w:t>
      </w:r>
      <w:r w:rsidR="00CD6DC4" w:rsidRPr="00B722E3">
        <w:rPr>
          <w:b/>
          <w:sz w:val="28"/>
          <w:szCs w:val="28"/>
        </w:rPr>
        <w:t>20</w:t>
      </w:r>
      <w:r w:rsidR="004E4F4D">
        <w:rPr>
          <w:b/>
          <w:sz w:val="28"/>
          <w:szCs w:val="28"/>
        </w:rPr>
        <w:t>23</w:t>
      </w:r>
      <w:r w:rsidR="00CD6DC4" w:rsidRPr="00B722E3">
        <w:rPr>
          <w:b/>
          <w:sz w:val="28"/>
          <w:szCs w:val="28"/>
        </w:rPr>
        <w:t xml:space="preserve"> (січ</w:t>
      </w:r>
      <w:r w:rsidR="00B722E3" w:rsidRPr="00B722E3">
        <w:rPr>
          <w:b/>
          <w:sz w:val="28"/>
          <w:szCs w:val="28"/>
        </w:rPr>
        <w:t>ень-</w:t>
      </w:r>
      <w:r w:rsidR="004E4F4D">
        <w:rPr>
          <w:b/>
          <w:sz w:val="28"/>
          <w:szCs w:val="28"/>
        </w:rPr>
        <w:t>траве</w:t>
      </w:r>
      <w:r w:rsidR="00640853" w:rsidRPr="00B722E3">
        <w:rPr>
          <w:b/>
          <w:sz w:val="28"/>
          <w:szCs w:val="28"/>
        </w:rPr>
        <w:t>нь)</w:t>
      </w:r>
      <w:r w:rsidRPr="00B722E3">
        <w:rPr>
          <w:b/>
          <w:sz w:val="28"/>
          <w:szCs w:val="28"/>
        </w:rPr>
        <w:t xml:space="preserve"> </w:t>
      </w:r>
      <w:proofErr w:type="spellStart"/>
      <w:r w:rsidRPr="00B722E3">
        <w:rPr>
          <w:b/>
          <w:sz w:val="28"/>
          <w:szCs w:val="28"/>
        </w:rPr>
        <w:t>р.р</w:t>
      </w:r>
      <w:proofErr w:type="spellEnd"/>
      <w:r w:rsidRPr="00B722E3">
        <w:rPr>
          <w:b/>
          <w:sz w:val="28"/>
          <w:szCs w:val="28"/>
        </w:rPr>
        <w:t>.</w:t>
      </w:r>
    </w:p>
    <w:p w14:paraId="3B869A65" w14:textId="77777777" w:rsidR="00B722E3" w:rsidRPr="00B722E3" w:rsidRDefault="00B722E3" w:rsidP="00487225">
      <w:pPr>
        <w:jc w:val="center"/>
        <w:rPr>
          <w:b/>
          <w:sz w:val="28"/>
          <w:szCs w:val="28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264"/>
        <w:gridCol w:w="1843"/>
        <w:gridCol w:w="1701"/>
      </w:tblGrid>
      <w:tr w:rsidR="004E4F4D" w:rsidRPr="00B722E3" w14:paraId="4AE4068D" w14:textId="77777777" w:rsidTr="004E4F4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DDF06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</w:p>
          <w:p w14:paraId="1BC1AF51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№ з/п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F6A80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</w:p>
          <w:p w14:paraId="7D55938D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Продукти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D85" w14:textId="1E7B465B" w:rsidR="004E4F4D" w:rsidRPr="00B722E3" w:rsidRDefault="004E4F4D" w:rsidP="006C518F">
            <w:pPr>
              <w:jc w:val="center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 xml:space="preserve">Січень- </w:t>
            </w:r>
            <w:r>
              <w:rPr>
                <w:sz w:val="28"/>
                <w:szCs w:val="28"/>
              </w:rPr>
              <w:t>трав</w:t>
            </w:r>
            <w:r w:rsidRPr="00B722E3">
              <w:rPr>
                <w:sz w:val="28"/>
                <w:szCs w:val="28"/>
              </w:rPr>
              <w:t>ень</w:t>
            </w:r>
            <w:r>
              <w:rPr>
                <w:sz w:val="28"/>
                <w:szCs w:val="28"/>
              </w:rPr>
              <w:t xml:space="preserve"> 202</w:t>
            </w:r>
            <w:r w:rsidR="00740C22">
              <w:rPr>
                <w:sz w:val="28"/>
                <w:szCs w:val="28"/>
              </w:rPr>
              <w:t>4</w:t>
            </w:r>
          </w:p>
        </w:tc>
      </w:tr>
      <w:tr w:rsidR="004E4F4D" w:rsidRPr="00B722E3" w14:paraId="713D384C" w14:textId="77777777" w:rsidTr="004E4F4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23E5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C569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FFB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ясла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AEC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сад (%)</w:t>
            </w:r>
          </w:p>
        </w:tc>
      </w:tr>
      <w:tr w:rsidR="004E4F4D" w:rsidRPr="00B722E3" w14:paraId="52BE14E3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046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039" w14:textId="14A89A6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М'ясо</w:t>
            </w:r>
            <w:r w:rsidR="00740C22">
              <w:rPr>
                <w:sz w:val="28"/>
                <w:szCs w:val="28"/>
              </w:rPr>
              <w:t xml:space="preserve"> (яловичина і свинина)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FE6" w14:textId="60848B80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153" w14:textId="10A80EBE" w:rsidR="004E4F4D" w:rsidRPr="00B32AF8" w:rsidRDefault="004E4F4D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8</w:t>
            </w:r>
            <w:r w:rsidR="00740C22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740C22" w:rsidRPr="00B722E3" w14:paraId="5A3F234E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B69" w14:textId="77777777" w:rsidR="00740C22" w:rsidRPr="00B722E3" w:rsidRDefault="00740C22" w:rsidP="004872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489" w14:textId="6B25F2B6" w:rsidR="00740C22" w:rsidRPr="00B722E3" w:rsidRDefault="00740C22" w:rsidP="00487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Куряче філе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9FE" w14:textId="21C5174E" w:rsidR="00740C22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763" w14:textId="42C70877" w:rsidR="00740C22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</w:p>
        </w:tc>
      </w:tr>
      <w:tr w:rsidR="004E4F4D" w:rsidRPr="00B722E3" w14:paraId="2B63FCA6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7E2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B6C3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Масло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2A0" w14:textId="58EF4FA2" w:rsidR="004E4F4D" w:rsidRPr="00B32AF8" w:rsidRDefault="004E4F4D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9</w:t>
            </w:r>
            <w:r w:rsidR="00740C2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186" w14:textId="703C7533" w:rsidR="004E4F4D" w:rsidRPr="00B32AF8" w:rsidRDefault="004E4F4D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9</w:t>
            </w:r>
            <w:r w:rsidR="00740C22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4E4F4D" w:rsidRPr="00B722E3" w14:paraId="02116DAF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445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E58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9AA" w14:textId="613310BD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D41" w14:textId="5EA2149B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</w:t>
            </w:r>
          </w:p>
        </w:tc>
      </w:tr>
      <w:tr w:rsidR="004E4F4D" w:rsidRPr="00B722E3" w14:paraId="36B848BF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40F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A37" w14:textId="77777777" w:rsidR="004E4F4D" w:rsidRPr="00B722E3" w:rsidRDefault="00B32AF8" w:rsidP="00487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 м’який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6A4" w14:textId="36FFDAE3" w:rsidR="004E4F4D" w:rsidRPr="00B32AF8" w:rsidRDefault="00B32AF8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7</w:t>
            </w:r>
            <w:r w:rsidR="00740C2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013" w14:textId="6B20549B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4E4F4D" w:rsidRPr="00B722E3" w14:paraId="3C263D52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8CB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2AE" w14:textId="46F4E034" w:rsidR="004E4F4D" w:rsidRPr="00B722E3" w:rsidRDefault="00740C22" w:rsidP="00487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Сухофрукти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C5F" w14:textId="248CCA1D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637" w14:textId="52A78FC5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</w:t>
            </w:r>
          </w:p>
        </w:tc>
      </w:tr>
      <w:tr w:rsidR="004E4F4D" w:rsidRPr="00B722E3" w14:paraId="5FFC2A03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541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683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Риба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665" w14:textId="0ED417BE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37C" w14:textId="63056698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</w:p>
        </w:tc>
      </w:tr>
      <w:tr w:rsidR="004E4F4D" w:rsidRPr="00B722E3" w14:paraId="6BEC22F5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73E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3C7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Яйця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59B" w14:textId="169CC22F" w:rsidR="004E4F4D" w:rsidRPr="00B32AF8" w:rsidRDefault="004E4F4D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8</w:t>
            </w:r>
            <w:r w:rsidR="00740C2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CC1" w14:textId="30F86DDB" w:rsidR="004E4F4D" w:rsidRPr="00B32AF8" w:rsidRDefault="004E4F4D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9</w:t>
            </w:r>
            <w:r w:rsidR="00740C22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4E4F4D" w:rsidRPr="00B722E3" w14:paraId="01E967DD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1F4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EB5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  <w:lang w:eastAsia="en-US"/>
              </w:rPr>
              <w:t>Овочі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345" w14:textId="004EB7E7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58E" w14:textId="67DFA7A1" w:rsidR="004E4F4D" w:rsidRPr="00B32AF8" w:rsidRDefault="00740C22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</w:t>
            </w:r>
          </w:p>
        </w:tc>
      </w:tr>
      <w:tr w:rsidR="004E4F4D" w:rsidRPr="00B722E3" w14:paraId="52005C4D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380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ADF" w14:textId="77777777" w:rsidR="004E4F4D" w:rsidRPr="00B722E3" w:rsidRDefault="004E4F4D" w:rsidP="00487225">
            <w:pPr>
              <w:jc w:val="both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Фрукти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8A37" w14:textId="3E690C92" w:rsidR="004E4F4D" w:rsidRPr="00B32AF8" w:rsidRDefault="00573586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6</w:t>
            </w:r>
            <w:r w:rsidR="00740C2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DE7" w14:textId="77777777" w:rsidR="004E4F4D" w:rsidRPr="00B32AF8" w:rsidRDefault="00573586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52</w:t>
            </w:r>
          </w:p>
        </w:tc>
      </w:tr>
      <w:tr w:rsidR="00B32AF8" w:rsidRPr="00B722E3" w14:paraId="4B617726" w14:textId="77777777" w:rsidTr="004E4F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D774" w14:textId="77777777" w:rsidR="00B32AF8" w:rsidRPr="00B722E3" w:rsidRDefault="00B32AF8" w:rsidP="00487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30B" w14:textId="77777777" w:rsidR="00B32AF8" w:rsidRPr="00B722E3" w:rsidRDefault="00B32AF8" w:rsidP="00487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809" w14:textId="20542C33" w:rsidR="00B32AF8" w:rsidRPr="00B32AF8" w:rsidRDefault="00B32AF8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9</w:t>
            </w:r>
            <w:r w:rsidR="00740C2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F58" w14:textId="50DCDE7E" w:rsidR="00B32AF8" w:rsidRPr="00B32AF8" w:rsidRDefault="00B32AF8" w:rsidP="00487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AF8">
              <w:rPr>
                <w:color w:val="000000" w:themeColor="text1"/>
                <w:sz w:val="28"/>
                <w:szCs w:val="28"/>
              </w:rPr>
              <w:t>9</w:t>
            </w:r>
            <w:r w:rsidR="00740C22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4E4F4D" w:rsidRPr="00B722E3" w14:paraId="59BC657C" w14:textId="77777777" w:rsidTr="004E4F4D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105" w14:textId="77777777" w:rsidR="004E4F4D" w:rsidRPr="00B722E3" w:rsidRDefault="004E4F4D" w:rsidP="00487225">
            <w:pPr>
              <w:jc w:val="center"/>
              <w:rPr>
                <w:sz w:val="28"/>
                <w:szCs w:val="28"/>
              </w:rPr>
            </w:pPr>
            <w:r w:rsidRPr="00B722E3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E351" w14:textId="0DEB5AE6" w:rsidR="004E4F4D" w:rsidRPr="00B32AF8" w:rsidRDefault="00B32AF8" w:rsidP="004872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 w:rsidR="00740C22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FB4" w14:textId="5DF3094B" w:rsidR="004E4F4D" w:rsidRPr="00B32AF8" w:rsidRDefault="00740C22" w:rsidP="004872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79</w:t>
            </w:r>
          </w:p>
        </w:tc>
      </w:tr>
    </w:tbl>
    <w:p w14:paraId="2B8E2F9F" w14:textId="77777777" w:rsidR="00377928" w:rsidRPr="00B722E3" w:rsidRDefault="00640853" w:rsidP="00487225">
      <w:pPr>
        <w:ind w:firstLine="708"/>
        <w:jc w:val="both"/>
        <w:rPr>
          <w:sz w:val="28"/>
          <w:szCs w:val="28"/>
          <w:lang w:eastAsia="en-US"/>
        </w:rPr>
      </w:pPr>
      <w:r w:rsidRPr="00B722E3">
        <w:rPr>
          <w:sz w:val="28"/>
          <w:szCs w:val="28"/>
          <w:lang w:eastAsia="en-US"/>
        </w:rPr>
        <w:tab/>
      </w:r>
      <w:r w:rsidRPr="00B722E3">
        <w:rPr>
          <w:sz w:val="28"/>
          <w:szCs w:val="28"/>
          <w:lang w:eastAsia="en-US"/>
        </w:rPr>
        <w:tab/>
      </w:r>
      <w:r w:rsidRPr="00B722E3">
        <w:rPr>
          <w:sz w:val="28"/>
          <w:szCs w:val="28"/>
          <w:lang w:eastAsia="en-US"/>
        </w:rPr>
        <w:tab/>
      </w:r>
      <w:r w:rsidRPr="00B722E3">
        <w:rPr>
          <w:sz w:val="28"/>
          <w:szCs w:val="28"/>
          <w:lang w:eastAsia="en-US"/>
        </w:rPr>
        <w:tab/>
      </w:r>
    </w:p>
    <w:p w14:paraId="08C5BDFB" w14:textId="77777777" w:rsidR="004947F1" w:rsidRPr="007A357A" w:rsidRDefault="00377928" w:rsidP="00C3336F">
      <w:pPr>
        <w:ind w:firstLine="708"/>
        <w:jc w:val="both"/>
        <w:rPr>
          <w:bCs/>
          <w:sz w:val="28"/>
          <w:szCs w:val="28"/>
          <w:lang w:eastAsia="en-US"/>
        </w:rPr>
      </w:pPr>
      <w:r w:rsidRPr="00B722E3">
        <w:rPr>
          <w:sz w:val="28"/>
          <w:szCs w:val="28"/>
          <w:lang w:eastAsia="en-US"/>
        </w:rPr>
        <w:t xml:space="preserve">Згідно рішення виконавчого комітету Калуської міської ради </w:t>
      </w:r>
      <w:r w:rsidR="00C3336F">
        <w:rPr>
          <w:sz w:val="28"/>
          <w:szCs w:val="28"/>
          <w:lang w:eastAsia="en-US"/>
        </w:rPr>
        <w:t xml:space="preserve">від </w:t>
      </w:r>
      <w:r w:rsidR="00C3336F" w:rsidRPr="00C3336F">
        <w:rPr>
          <w:bCs/>
          <w:sz w:val="28"/>
          <w:szCs w:val="28"/>
          <w:lang w:eastAsia="en-US"/>
        </w:rPr>
        <w:t>07.09.2022року №100 «Про встановлення вартості харчування дітей в закладах дошкільної освіти</w:t>
      </w:r>
      <w:r w:rsidR="00C3336F" w:rsidRPr="00C3336F">
        <w:rPr>
          <w:bCs/>
          <w:sz w:val="28"/>
          <w:szCs w:val="28"/>
          <w:lang w:val="ru-RU" w:eastAsia="en-US"/>
        </w:rPr>
        <w:t> </w:t>
      </w:r>
      <w:r w:rsidR="00C3336F" w:rsidRPr="00C3336F">
        <w:rPr>
          <w:bCs/>
          <w:sz w:val="28"/>
          <w:szCs w:val="28"/>
          <w:lang w:eastAsia="en-US"/>
        </w:rPr>
        <w:t xml:space="preserve"> та дошкільних підрозділах закладів загальної середньої освіти» встановити</w:t>
      </w:r>
      <w:r w:rsidR="00C3336F" w:rsidRPr="00C3336F">
        <w:rPr>
          <w:bCs/>
          <w:sz w:val="28"/>
          <w:szCs w:val="28"/>
          <w:lang w:val="ru-RU" w:eastAsia="en-US"/>
        </w:rPr>
        <w:t> </w:t>
      </w:r>
      <w:r w:rsidR="00C3336F" w:rsidRPr="00C3336F">
        <w:rPr>
          <w:bCs/>
          <w:sz w:val="28"/>
          <w:szCs w:val="28"/>
          <w:lang w:eastAsia="en-US"/>
        </w:rPr>
        <w:t>з 08.09.2022</w:t>
      </w:r>
      <w:r w:rsidR="00C3336F" w:rsidRPr="00C3336F">
        <w:rPr>
          <w:bCs/>
          <w:sz w:val="28"/>
          <w:szCs w:val="28"/>
          <w:lang w:val="ru-RU" w:eastAsia="en-US"/>
        </w:rPr>
        <w:t> </w:t>
      </w:r>
      <w:r w:rsidR="00C3336F">
        <w:rPr>
          <w:bCs/>
          <w:sz w:val="28"/>
          <w:szCs w:val="28"/>
          <w:lang w:eastAsia="en-US"/>
        </w:rPr>
        <w:t xml:space="preserve">вартість харчування </w:t>
      </w:r>
      <w:r w:rsidR="00D1683A" w:rsidRPr="007A357A">
        <w:rPr>
          <w:bCs/>
          <w:sz w:val="28"/>
          <w:szCs w:val="28"/>
          <w:lang w:eastAsia="en-US"/>
        </w:rPr>
        <w:t>за одне</w:t>
      </w:r>
      <w:r w:rsidR="00D1683A" w:rsidRPr="007A357A">
        <w:rPr>
          <w:bCs/>
          <w:sz w:val="28"/>
          <w:szCs w:val="28"/>
          <w:lang w:val="ru-RU" w:eastAsia="en-US"/>
        </w:rPr>
        <w:t> </w:t>
      </w:r>
      <w:r w:rsidR="00D1683A" w:rsidRPr="007A357A">
        <w:rPr>
          <w:bCs/>
          <w:sz w:val="28"/>
          <w:szCs w:val="28"/>
          <w:lang w:eastAsia="en-US"/>
        </w:rPr>
        <w:t xml:space="preserve">відвідування становить: </w:t>
      </w:r>
    </w:p>
    <w:p w14:paraId="25160A25" w14:textId="77777777" w:rsidR="004947F1" w:rsidRPr="007A357A" w:rsidRDefault="00233002" w:rsidP="004947F1">
      <w:pPr>
        <w:pStyle w:val="a5"/>
        <w:numPr>
          <w:ilvl w:val="0"/>
          <w:numId w:val="4"/>
        </w:numPr>
        <w:jc w:val="both"/>
        <w:rPr>
          <w:bCs/>
          <w:sz w:val="28"/>
          <w:szCs w:val="28"/>
          <w:lang w:eastAsia="en-US"/>
        </w:rPr>
      </w:pPr>
      <w:r w:rsidRPr="007A357A">
        <w:rPr>
          <w:bCs/>
          <w:sz w:val="28"/>
          <w:szCs w:val="28"/>
          <w:lang w:eastAsia="en-US"/>
        </w:rPr>
        <w:t>у</w:t>
      </w:r>
      <w:r w:rsidRPr="007A357A">
        <w:rPr>
          <w:bCs/>
          <w:sz w:val="28"/>
          <w:szCs w:val="28"/>
          <w:lang w:val="ru-RU" w:eastAsia="en-US"/>
        </w:rPr>
        <w:t> </w:t>
      </w:r>
      <w:r w:rsidRPr="007A357A">
        <w:rPr>
          <w:bCs/>
          <w:sz w:val="28"/>
          <w:szCs w:val="28"/>
          <w:lang w:eastAsia="en-US"/>
        </w:rPr>
        <w:t xml:space="preserve"> групах </w:t>
      </w:r>
      <w:proofErr w:type="spellStart"/>
      <w:r w:rsidRPr="007A357A">
        <w:rPr>
          <w:bCs/>
          <w:sz w:val="28"/>
          <w:szCs w:val="28"/>
          <w:lang w:eastAsia="en-US"/>
        </w:rPr>
        <w:t>передшкільного</w:t>
      </w:r>
      <w:proofErr w:type="spellEnd"/>
      <w:r w:rsidRPr="007A357A">
        <w:rPr>
          <w:bCs/>
          <w:sz w:val="28"/>
          <w:szCs w:val="28"/>
          <w:lang w:val="ru-RU" w:eastAsia="en-US"/>
        </w:rPr>
        <w:t> </w:t>
      </w:r>
      <w:r w:rsidRPr="007A357A">
        <w:rPr>
          <w:bCs/>
          <w:sz w:val="28"/>
          <w:szCs w:val="28"/>
          <w:lang w:eastAsia="en-US"/>
        </w:rPr>
        <w:t xml:space="preserve"> віку </w:t>
      </w:r>
      <w:r w:rsidRPr="007A357A">
        <w:rPr>
          <w:bCs/>
          <w:sz w:val="28"/>
          <w:szCs w:val="28"/>
          <w:lang w:val="ru-RU" w:eastAsia="en-US"/>
        </w:rPr>
        <w:t> </w:t>
      </w:r>
      <w:r w:rsidRPr="007A357A">
        <w:rPr>
          <w:bCs/>
          <w:sz w:val="28"/>
          <w:szCs w:val="28"/>
          <w:lang w:eastAsia="en-US"/>
        </w:rPr>
        <w:t>(для</w:t>
      </w:r>
      <w:r w:rsidRPr="007A357A">
        <w:rPr>
          <w:bCs/>
          <w:sz w:val="28"/>
          <w:szCs w:val="28"/>
          <w:lang w:val="ru-RU" w:eastAsia="en-US"/>
        </w:rPr>
        <w:t> </w:t>
      </w:r>
      <w:r w:rsidRPr="007A357A">
        <w:rPr>
          <w:bCs/>
          <w:sz w:val="28"/>
          <w:szCs w:val="28"/>
          <w:lang w:eastAsia="en-US"/>
        </w:rPr>
        <w:t xml:space="preserve">дітей віком від 3 до 6 років) </w:t>
      </w:r>
      <w:r w:rsidR="00C3336F">
        <w:rPr>
          <w:bCs/>
          <w:sz w:val="28"/>
          <w:szCs w:val="28"/>
          <w:lang w:eastAsia="en-US"/>
        </w:rPr>
        <w:t>–</w:t>
      </w:r>
      <w:r w:rsidRPr="007A357A">
        <w:rPr>
          <w:bCs/>
          <w:sz w:val="28"/>
          <w:szCs w:val="28"/>
          <w:lang w:eastAsia="en-US"/>
        </w:rPr>
        <w:t xml:space="preserve"> </w:t>
      </w:r>
      <w:r w:rsidR="00D94784">
        <w:rPr>
          <w:b/>
          <w:bCs/>
          <w:sz w:val="28"/>
          <w:szCs w:val="28"/>
          <w:u w:val="single"/>
          <w:lang w:eastAsia="en-US"/>
        </w:rPr>
        <w:t>54</w:t>
      </w:r>
      <w:r w:rsidR="00D1683A" w:rsidRPr="007A357A">
        <w:rPr>
          <w:bCs/>
          <w:sz w:val="28"/>
          <w:szCs w:val="28"/>
          <w:u w:val="single"/>
          <w:lang w:eastAsia="en-US"/>
        </w:rPr>
        <w:t>грн.</w:t>
      </w:r>
      <w:r w:rsidR="00D1683A" w:rsidRPr="007A357A">
        <w:rPr>
          <w:bCs/>
          <w:sz w:val="28"/>
          <w:szCs w:val="28"/>
          <w:lang w:val="ru-RU" w:eastAsia="en-US"/>
        </w:rPr>
        <w:t> (</w:t>
      </w:r>
      <w:proofErr w:type="spellStart"/>
      <w:r w:rsidR="00D1683A" w:rsidRPr="007A357A">
        <w:rPr>
          <w:bCs/>
          <w:sz w:val="28"/>
          <w:szCs w:val="28"/>
          <w:lang w:val="ru-RU" w:eastAsia="en-US"/>
        </w:rPr>
        <w:t>батьк</w:t>
      </w:r>
      <w:r w:rsidRPr="007A357A">
        <w:rPr>
          <w:bCs/>
          <w:sz w:val="28"/>
          <w:szCs w:val="28"/>
          <w:lang w:val="ru-RU" w:eastAsia="en-US"/>
        </w:rPr>
        <w:t>івська</w:t>
      </w:r>
      <w:proofErr w:type="spellEnd"/>
      <w:r w:rsidRPr="007A357A">
        <w:rPr>
          <w:bCs/>
          <w:sz w:val="28"/>
          <w:szCs w:val="28"/>
          <w:lang w:val="ru-RU" w:eastAsia="en-US"/>
        </w:rPr>
        <w:t xml:space="preserve"> плата –</w:t>
      </w:r>
      <w:r w:rsidR="00C3336F">
        <w:rPr>
          <w:bCs/>
          <w:sz w:val="28"/>
          <w:szCs w:val="28"/>
          <w:lang w:val="ru-RU" w:eastAsia="en-US"/>
        </w:rPr>
        <w:t xml:space="preserve"> </w:t>
      </w:r>
      <w:r w:rsidR="00C3336F" w:rsidRPr="00C3336F">
        <w:rPr>
          <w:b/>
          <w:bCs/>
          <w:sz w:val="28"/>
          <w:szCs w:val="28"/>
          <w:u w:val="single"/>
          <w:lang w:eastAsia="en-US"/>
        </w:rPr>
        <w:t>40,50</w:t>
      </w:r>
      <w:r w:rsidR="00C3336F" w:rsidRPr="00C3336F">
        <w:rPr>
          <w:bCs/>
          <w:sz w:val="28"/>
          <w:szCs w:val="28"/>
          <w:u w:val="single"/>
          <w:lang w:eastAsia="en-US"/>
        </w:rPr>
        <w:t xml:space="preserve"> </w:t>
      </w:r>
      <w:r w:rsidRPr="007A357A">
        <w:rPr>
          <w:bCs/>
          <w:sz w:val="28"/>
          <w:szCs w:val="28"/>
          <w:lang w:val="ru-RU" w:eastAsia="en-US"/>
        </w:rPr>
        <w:t>грн.(7</w:t>
      </w:r>
      <w:r w:rsidR="00C3336F">
        <w:rPr>
          <w:bCs/>
          <w:sz w:val="28"/>
          <w:szCs w:val="28"/>
          <w:lang w:val="ru-RU" w:eastAsia="en-US"/>
        </w:rPr>
        <w:t xml:space="preserve">5 %), </w:t>
      </w:r>
      <w:proofErr w:type="spellStart"/>
      <w:r w:rsidR="00C3336F">
        <w:rPr>
          <w:bCs/>
          <w:sz w:val="28"/>
          <w:szCs w:val="28"/>
          <w:lang w:val="ru-RU" w:eastAsia="en-US"/>
        </w:rPr>
        <w:t>міський</w:t>
      </w:r>
      <w:proofErr w:type="spellEnd"/>
      <w:r w:rsidR="00C3336F">
        <w:rPr>
          <w:bCs/>
          <w:sz w:val="28"/>
          <w:szCs w:val="28"/>
          <w:lang w:val="ru-RU" w:eastAsia="en-US"/>
        </w:rPr>
        <w:t xml:space="preserve"> бюджет – 13,50 грн. (25</w:t>
      </w:r>
      <w:r w:rsidRPr="007A357A">
        <w:rPr>
          <w:bCs/>
          <w:sz w:val="28"/>
          <w:szCs w:val="28"/>
          <w:lang w:val="ru-RU" w:eastAsia="en-US"/>
        </w:rPr>
        <w:t xml:space="preserve">%)); </w:t>
      </w:r>
    </w:p>
    <w:p w14:paraId="04015784" w14:textId="05C137E0" w:rsidR="00377928" w:rsidRPr="00740C22" w:rsidRDefault="00233002" w:rsidP="00740C22">
      <w:pPr>
        <w:pStyle w:val="a5"/>
        <w:numPr>
          <w:ilvl w:val="0"/>
          <w:numId w:val="4"/>
        </w:numPr>
        <w:jc w:val="both"/>
        <w:rPr>
          <w:bCs/>
          <w:sz w:val="28"/>
          <w:szCs w:val="28"/>
          <w:lang w:eastAsia="en-US"/>
        </w:rPr>
      </w:pPr>
      <w:r w:rsidRPr="007A357A">
        <w:rPr>
          <w:bCs/>
          <w:sz w:val="28"/>
          <w:szCs w:val="28"/>
          <w:lang w:val="ru-RU" w:eastAsia="en-US"/>
        </w:rPr>
        <w:t xml:space="preserve">у </w:t>
      </w:r>
      <w:proofErr w:type="spellStart"/>
      <w:r w:rsidRPr="007A357A">
        <w:rPr>
          <w:bCs/>
          <w:sz w:val="28"/>
          <w:szCs w:val="28"/>
          <w:lang w:val="ru-RU" w:eastAsia="en-US"/>
        </w:rPr>
        <w:t>групах</w:t>
      </w:r>
      <w:proofErr w:type="spellEnd"/>
      <w:r w:rsidRPr="007A357A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7A357A">
        <w:rPr>
          <w:bCs/>
          <w:sz w:val="28"/>
          <w:szCs w:val="28"/>
          <w:lang w:val="ru-RU" w:eastAsia="en-US"/>
        </w:rPr>
        <w:t>раннього</w:t>
      </w:r>
      <w:proofErr w:type="spellEnd"/>
      <w:r w:rsidRPr="007A357A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7A357A">
        <w:rPr>
          <w:bCs/>
          <w:sz w:val="28"/>
          <w:szCs w:val="28"/>
          <w:lang w:val="ru-RU" w:eastAsia="en-US"/>
        </w:rPr>
        <w:t>віку</w:t>
      </w:r>
      <w:proofErr w:type="spellEnd"/>
      <w:r w:rsidRPr="007A357A">
        <w:rPr>
          <w:bCs/>
          <w:sz w:val="28"/>
          <w:szCs w:val="28"/>
          <w:lang w:val="ru-RU" w:eastAsia="en-US"/>
        </w:rPr>
        <w:t xml:space="preserve"> (для </w:t>
      </w:r>
      <w:proofErr w:type="spellStart"/>
      <w:r w:rsidRPr="007A357A">
        <w:rPr>
          <w:bCs/>
          <w:sz w:val="28"/>
          <w:szCs w:val="28"/>
          <w:lang w:val="ru-RU" w:eastAsia="en-US"/>
        </w:rPr>
        <w:t>дітей</w:t>
      </w:r>
      <w:proofErr w:type="spellEnd"/>
      <w:r w:rsidRPr="007A357A">
        <w:rPr>
          <w:bCs/>
          <w:sz w:val="28"/>
          <w:szCs w:val="28"/>
          <w:lang w:val="ru-RU" w:eastAsia="en-US"/>
        </w:rPr>
        <w:t xml:space="preserve"> </w:t>
      </w:r>
      <w:proofErr w:type="spellStart"/>
      <w:r w:rsidRPr="007A357A">
        <w:rPr>
          <w:bCs/>
          <w:sz w:val="28"/>
          <w:szCs w:val="28"/>
          <w:lang w:val="ru-RU" w:eastAsia="en-US"/>
        </w:rPr>
        <w:t>віком</w:t>
      </w:r>
      <w:proofErr w:type="spellEnd"/>
      <w:r w:rsidRPr="007A357A">
        <w:rPr>
          <w:bCs/>
          <w:sz w:val="28"/>
          <w:szCs w:val="28"/>
          <w:lang w:val="ru-RU" w:eastAsia="en-US"/>
        </w:rPr>
        <w:t> </w:t>
      </w:r>
      <w:proofErr w:type="spellStart"/>
      <w:r w:rsidRPr="007A357A">
        <w:rPr>
          <w:bCs/>
          <w:sz w:val="28"/>
          <w:szCs w:val="28"/>
          <w:lang w:val="ru-RU" w:eastAsia="en-US"/>
        </w:rPr>
        <w:t>від</w:t>
      </w:r>
      <w:proofErr w:type="spellEnd"/>
      <w:r w:rsidRPr="007A357A">
        <w:rPr>
          <w:bCs/>
          <w:sz w:val="28"/>
          <w:szCs w:val="28"/>
          <w:lang w:val="ru-RU" w:eastAsia="en-US"/>
        </w:rPr>
        <w:t xml:space="preserve"> 2 до 3 </w:t>
      </w:r>
      <w:proofErr w:type="spellStart"/>
      <w:r w:rsidRPr="007A357A">
        <w:rPr>
          <w:bCs/>
          <w:sz w:val="28"/>
          <w:szCs w:val="28"/>
          <w:lang w:val="ru-RU" w:eastAsia="en-US"/>
        </w:rPr>
        <w:t>років</w:t>
      </w:r>
      <w:proofErr w:type="spellEnd"/>
      <w:r w:rsidRPr="007A357A">
        <w:rPr>
          <w:bCs/>
          <w:sz w:val="28"/>
          <w:szCs w:val="28"/>
          <w:lang w:val="ru-RU" w:eastAsia="en-US"/>
        </w:rPr>
        <w:t>)</w:t>
      </w:r>
      <w:r w:rsidR="004947F1" w:rsidRPr="007A357A">
        <w:rPr>
          <w:bCs/>
          <w:sz w:val="28"/>
          <w:szCs w:val="28"/>
          <w:lang w:val="ru-RU" w:eastAsia="en-US"/>
        </w:rPr>
        <w:t xml:space="preserve"> - </w:t>
      </w:r>
      <w:r w:rsidR="00C3336F" w:rsidRPr="00C3336F">
        <w:rPr>
          <w:b/>
          <w:bCs/>
          <w:sz w:val="28"/>
          <w:szCs w:val="28"/>
          <w:u w:val="single"/>
          <w:lang w:eastAsia="en-US"/>
        </w:rPr>
        <w:t>42</w:t>
      </w:r>
      <w:r w:rsidRPr="007A357A">
        <w:rPr>
          <w:bCs/>
          <w:sz w:val="28"/>
          <w:szCs w:val="28"/>
          <w:u w:val="single"/>
          <w:lang w:val="ru-RU" w:eastAsia="en-US"/>
        </w:rPr>
        <w:t>грн.</w:t>
      </w:r>
      <w:r w:rsidRPr="007A357A">
        <w:rPr>
          <w:bCs/>
          <w:sz w:val="28"/>
          <w:szCs w:val="28"/>
          <w:lang w:val="ru-RU" w:eastAsia="en-US"/>
        </w:rPr>
        <w:t> (</w:t>
      </w:r>
      <w:proofErr w:type="spellStart"/>
      <w:r w:rsidRPr="007A357A">
        <w:rPr>
          <w:bCs/>
          <w:sz w:val="28"/>
          <w:szCs w:val="28"/>
          <w:lang w:val="ru-RU" w:eastAsia="en-US"/>
        </w:rPr>
        <w:t>бать</w:t>
      </w:r>
      <w:r w:rsidR="004947F1" w:rsidRPr="007A357A">
        <w:rPr>
          <w:bCs/>
          <w:sz w:val="28"/>
          <w:szCs w:val="28"/>
          <w:lang w:val="ru-RU" w:eastAsia="en-US"/>
        </w:rPr>
        <w:t>ківська</w:t>
      </w:r>
      <w:proofErr w:type="spellEnd"/>
      <w:r w:rsidR="004947F1" w:rsidRPr="007A357A">
        <w:rPr>
          <w:bCs/>
          <w:sz w:val="28"/>
          <w:szCs w:val="28"/>
          <w:lang w:val="ru-RU" w:eastAsia="en-US"/>
        </w:rPr>
        <w:t xml:space="preserve"> плата – </w:t>
      </w:r>
      <w:r w:rsidR="00D94784" w:rsidRPr="00D94784">
        <w:rPr>
          <w:b/>
          <w:bCs/>
          <w:sz w:val="28"/>
          <w:szCs w:val="28"/>
          <w:lang w:eastAsia="en-US"/>
        </w:rPr>
        <w:t>31,50</w:t>
      </w:r>
      <w:proofErr w:type="gramStart"/>
      <w:r w:rsidR="004947F1" w:rsidRPr="007A357A">
        <w:rPr>
          <w:bCs/>
          <w:sz w:val="28"/>
          <w:szCs w:val="28"/>
          <w:lang w:val="ru-RU" w:eastAsia="en-US"/>
        </w:rPr>
        <w:t>грн.(</w:t>
      </w:r>
      <w:proofErr w:type="gramEnd"/>
      <w:r w:rsidR="004947F1" w:rsidRPr="007A357A">
        <w:rPr>
          <w:bCs/>
          <w:sz w:val="28"/>
          <w:szCs w:val="28"/>
          <w:lang w:val="ru-RU" w:eastAsia="en-US"/>
        </w:rPr>
        <w:t>7</w:t>
      </w:r>
      <w:r w:rsidR="00D94784">
        <w:rPr>
          <w:bCs/>
          <w:sz w:val="28"/>
          <w:szCs w:val="28"/>
          <w:lang w:val="ru-RU" w:eastAsia="en-US"/>
        </w:rPr>
        <w:t>5</w:t>
      </w:r>
      <w:r w:rsidR="004947F1" w:rsidRPr="007A357A">
        <w:rPr>
          <w:bCs/>
          <w:sz w:val="28"/>
          <w:szCs w:val="28"/>
          <w:lang w:val="ru-RU" w:eastAsia="en-US"/>
        </w:rPr>
        <w:t xml:space="preserve">%), </w:t>
      </w:r>
      <w:proofErr w:type="spellStart"/>
      <w:r w:rsidR="004947F1" w:rsidRPr="007A357A">
        <w:rPr>
          <w:bCs/>
          <w:sz w:val="28"/>
          <w:szCs w:val="28"/>
          <w:lang w:val="ru-RU" w:eastAsia="en-US"/>
        </w:rPr>
        <w:t>міський</w:t>
      </w:r>
      <w:proofErr w:type="spellEnd"/>
      <w:r w:rsidR="004947F1" w:rsidRPr="007A357A">
        <w:rPr>
          <w:bCs/>
          <w:sz w:val="28"/>
          <w:szCs w:val="28"/>
          <w:lang w:val="ru-RU" w:eastAsia="en-US"/>
        </w:rPr>
        <w:t xml:space="preserve"> бюджет – </w:t>
      </w:r>
      <w:r w:rsidR="00D94784">
        <w:rPr>
          <w:bCs/>
          <w:sz w:val="28"/>
          <w:szCs w:val="28"/>
          <w:lang w:val="ru-RU" w:eastAsia="en-US"/>
        </w:rPr>
        <w:t>10,50  грн.(25</w:t>
      </w:r>
      <w:r w:rsidR="004947F1" w:rsidRPr="007A357A">
        <w:rPr>
          <w:bCs/>
          <w:sz w:val="28"/>
          <w:szCs w:val="28"/>
          <w:lang w:val="ru-RU" w:eastAsia="en-US"/>
        </w:rPr>
        <w:t>%)).</w:t>
      </w:r>
      <w:r w:rsidRPr="007A357A">
        <w:rPr>
          <w:bCs/>
          <w:sz w:val="28"/>
          <w:szCs w:val="28"/>
          <w:lang w:val="ru-RU" w:eastAsia="en-US"/>
        </w:rPr>
        <w:t xml:space="preserve">                                                     </w:t>
      </w:r>
    </w:p>
    <w:p w14:paraId="42871082" w14:textId="77777777" w:rsidR="00F23B2C" w:rsidRPr="00781D32" w:rsidRDefault="00377928" w:rsidP="00487225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 w:rsidRPr="00781D32">
        <w:rPr>
          <w:b/>
          <w:bCs/>
          <w:sz w:val="28"/>
          <w:szCs w:val="28"/>
        </w:rPr>
        <w:t> </w:t>
      </w:r>
      <w:r w:rsidR="00F23B2C" w:rsidRPr="00781D32">
        <w:rPr>
          <w:b/>
          <w:bCs/>
          <w:sz w:val="28"/>
          <w:szCs w:val="28"/>
        </w:rPr>
        <w:tab/>
      </w:r>
      <w:r w:rsidRPr="00781D32">
        <w:rPr>
          <w:sz w:val="28"/>
          <w:szCs w:val="28"/>
          <w:lang w:eastAsia="en-US"/>
        </w:rPr>
        <w:t>Діяльність адміністрації спрямована на виховання в учасників</w:t>
      </w:r>
      <w:r w:rsidR="000E35A4" w:rsidRPr="00781D32">
        <w:rPr>
          <w:sz w:val="28"/>
          <w:szCs w:val="28"/>
          <w:lang w:eastAsia="en-US"/>
        </w:rPr>
        <w:t xml:space="preserve"> освітнього </w:t>
      </w:r>
      <w:r w:rsidRPr="00781D32">
        <w:rPr>
          <w:sz w:val="28"/>
          <w:szCs w:val="28"/>
          <w:lang w:eastAsia="en-US"/>
        </w:rPr>
        <w:t>процесу З</w:t>
      </w:r>
      <w:r w:rsidR="007A357A" w:rsidRPr="00781D32">
        <w:rPr>
          <w:sz w:val="28"/>
          <w:szCs w:val="28"/>
          <w:lang w:eastAsia="en-US"/>
        </w:rPr>
        <w:t>ДО</w:t>
      </w:r>
      <w:r w:rsidRPr="00781D32">
        <w:rPr>
          <w:sz w:val="28"/>
          <w:szCs w:val="28"/>
          <w:lang w:eastAsia="en-US"/>
        </w:rPr>
        <w:t xml:space="preserve"> (ясел-садка) свідомого і обов’язкового виконання правил і норм безпечної поведінки в повсякденній діяльності і  в умовах надзвичайної ситуації, формування знань про правила самозбереження, дорожнього руху, з протипожежної безпеки.</w:t>
      </w:r>
    </w:p>
    <w:p w14:paraId="529135D9" w14:textId="60894A57" w:rsidR="00F23B2C" w:rsidRPr="00781D32" w:rsidRDefault="00377928" w:rsidP="00487225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781D32">
        <w:rPr>
          <w:sz w:val="28"/>
          <w:szCs w:val="28"/>
          <w:lang w:eastAsia="en-US"/>
        </w:rPr>
        <w:t xml:space="preserve">За звітний період не зафіксовано випадків травмування дітей </w:t>
      </w:r>
      <w:r w:rsidR="00F23B2C" w:rsidRPr="00781D32">
        <w:rPr>
          <w:sz w:val="28"/>
          <w:szCs w:val="28"/>
          <w:lang w:eastAsia="en-US"/>
        </w:rPr>
        <w:t>та працівників під час освітньо</w:t>
      </w:r>
      <w:r w:rsidRPr="00781D32">
        <w:rPr>
          <w:sz w:val="28"/>
          <w:szCs w:val="28"/>
          <w:lang w:eastAsia="en-US"/>
        </w:rPr>
        <w:t>го процесу. В закладі ведеться робота щодо безпеки життєдіяльності працівників, систематично видаються накази з охорони праці. Для працюючих розроблені і видані на руки інструкції з охорони праці, безпеки життєдіяльності та посадові інструкції, які зберігаються на робочих місцях. Для проведення різних форм роботи з дітьми з питань безпеки життєдіяльності у методичному кабінеті є достатня кількість дидактичного матеріалу.  Кожен працівник</w:t>
      </w:r>
      <w:r w:rsidR="000E35A4" w:rsidRPr="00781D32">
        <w:rPr>
          <w:sz w:val="28"/>
          <w:szCs w:val="28"/>
          <w:lang w:eastAsia="en-US"/>
        </w:rPr>
        <w:t xml:space="preserve"> закладу</w:t>
      </w:r>
      <w:r w:rsidRPr="00781D32">
        <w:rPr>
          <w:sz w:val="28"/>
          <w:szCs w:val="28"/>
          <w:lang w:eastAsia="en-US"/>
        </w:rPr>
        <w:t xml:space="preserve"> відповідає  за створення </w:t>
      </w:r>
      <w:r w:rsidRPr="00781D32">
        <w:rPr>
          <w:sz w:val="28"/>
          <w:szCs w:val="28"/>
          <w:lang w:eastAsia="en-US"/>
        </w:rPr>
        <w:lastRenderedPageBreak/>
        <w:t xml:space="preserve">безпечних умов для перебування дітей як у приміщенні, так і на прогулянкових майданчиках. В закладі створена постійно діюча комісія, яка проводить обстеження будівель, приміщень закладу.   Вчасно відбувається усунення несправності устаткування, ремонт меблів та іншого обладнання, санвузлів, системи опалення. </w:t>
      </w:r>
    </w:p>
    <w:p w14:paraId="27CBB1E1" w14:textId="4F68DF0C" w:rsidR="00533DFE" w:rsidRPr="00272147" w:rsidRDefault="00377928" w:rsidP="00272147">
      <w:pPr>
        <w:ind w:firstLine="708"/>
        <w:jc w:val="both"/>
        <w:rPr>
          <w:sz w:val="28"/>
          <w:szCs w:val="28"/>
          <w:lang w:val="ru-RU" w:eastAsia="en-US"/>
        </w:rPr>
      </w:pPr>
      <w:r w:rsidRPr="00B722E3">
        <w:rPr>
          <w:sz w:val="28"/>
          <w:szCs w:val="28"/>
          <w:lang w:eastAsia="en-US"/>
        </w:rPr>
        <w:t>Відповідно  до наказу Міністерства  освіти і науки України «</w:t>
      </w:r>
      <w:r w:rsidR="00272147">
        <w:rPr>
          <w:sz w:val="28"/>
          <w:szCs w:val="28"/>
          <w:lang w:val="ru-RU" w:eastAsia="en-US"/>
        </w:rPr>
        <w:t>П</w:t>
      </w:r>
      <w:r w:rsidR="00272147" w:rsidRPr="00272147">
        <w:rPr>
          <w:sz w:val="28"/>
          <w:szCs w:val="28"/>
          <w:lang w:val="ru-RU" w:eastAsia="en-US"/>
        </w:rPr>
        <w:t xml:space="preserve">ро </w:t>
      </w:r>
      <w:proofErr w:type="spellStart"/>
      <w:r w:rsidR="00272147" w:rsidRPr="00272147">
        <w:rPr>
          <w:sz w:val="28"/>
          <w:szCs w:val="28"/>
          <w:lang w:val="ru-RU" w:eastAsia="en-US"/>
        </w:rPr>
        <w:t>затвердження</w:t>
      </w:r>
      <w:proofErr w:type="spellEnd"/>
      <w:r w:rsidR="00272147" w:rsidRPr="00272147">
        <w:rPr>
          <w:sz w:val="28"/>
          <w:szCs w:val="28"/>
          <w:lang w:val="ru-RU" w:eastAsia="en-US"/>
        </w:rPr>
        <w:t xml:space="preserve"> плану </w:t>
      </w:r>
      <w:proofErr w:type="spellStart"/>
      <w:r w:rsidR="00272147" w:rsidRPr="00272147">
        <w:rPr>
          <w:sz w:val="28"/>
          <w:szCs w:val="28"/>
          <w:lang w:val="ru-RU" w:eastAsia="en-US"/>
        </w:rPr>
        <w:t>основних</w:t>
      </w:r>
      <w:proofErr w:type="spellEnd"/>
      <w:r w:rsidR="00272147" w:rsidRPr="00272147">
        <w:rPr>
          <w:sz w:val="28"/>
          <w:szCs w:val="28"/>
          <w:lang w:val="ru-RU" w:eastAsia="en-US"/>
        </w:rPr>
        <w:t xml:space="preserve"> </w:t>
      </w:r>
      <w:proofErr w:type="spellStart"/>
      <w:r w:rsidR="00272147" w:rsidRPr="00272147">
        <w:rPr>
          <w:sz w:val="28"/>
          <w:szCs w:val="28"/>
          <w:lang w:val="ru-RU" w:eastAsia="en-US"/>
        </w:rPr>
        <w:t>заходів</w:t>
      </w:r>
      <w:proofErr w:type="spellEnd"/>
      <w:r w:rsidR="00272147" w:rsidRPr="00272147">
        <w:rPr>
          <w:sz w:val="28"/>
          <w:szCs w:val="28"/>
          <w:lang w:val="ru-RU" w:eastAsia="en-US"/>
        </w:rPr>
        <w:t xml:space="preserve"> </w:t>
      </w:r>
      <w:proofErr w:type="spellStart"/>
      <w:r w:rsidR="00272147" w:rsidRPr="00272147">
        <w:rPr>
          <w:sz w:val="28"/>
          <w:szCs w:val="28"/>
          <w:lang w:val="ru-RU" w:eastAsia="en-US"/>
        </w:rPr>
        <w:t>цивільного</w:t>
      </w:r>
      <w:proofErr w:type="spellEnd"/>
      <w:r w:rsidR="00272147" w:rsidRPr="00272147">
        <w:rPr>
          <w:sz w:val="28"/>
          <w:szCs w:val="28"/>
          <w:lang w:val="ru-RU" w:eastAsia="en-US"/>
        </w:rPr>
        <w:t xml:space="preserve"> </w:t>
      </w:r>
      <w:proofErr w:type="spellStart"/>
      <w:r w:rsidR="00272147" w:rsidRPr="00272147">
        <w:rPr>
          <w:sz w:val="28"/>
          <w:szCs w:val="28"/>
          <w:lang w:val="ru-RU" w:eastAsia="en-US"/>
        </w:rPr>
        <w:t>захисту</w:t>
      </w:r>
      <w:proofErr w:type="spellEnd"/>
      <w:r w:rsidR="00272147" w:rsidRPr="00272147">
        <w:rPr>
          <w:sz w:val="28"/>
          <w:szCs w:val="28"/>
          <w:lang w:val="ru-RU" w:eastAsia="en-US"/>
        </w:rPr>
        <w:t xml:space="preserve"> </w:t>
      </w:r>
      <w:proofErr w:type="spellStart"/>
      <w:r w:rsidR="00272147" w:rsidRPr="00272147">
        <w:rPr>
          <w:sz w:val="28"/>
          <w:szCs w:val="28"/>
          <w:lang w:val="ru-RU" w:eastAsia="en-US"/>
        </w:rPr>
        <w:t>міністерства</w:t>
      </w:r>
      <w:proofErr w:type="spellEnd"/>
      <w:r w:rsidR="00272147" w:rsidRPr="00272147">
        <w:rPr>
          <w:sz w:val="28"/>
          <w:szCs w:val="28"/>
          <w:lang w:val="ru-RU" w:eastAsia="en-US"/>
        </w:rPr>
        <w:t xml:space="preserve"> </w:t>
      </w:r>
      <w:proofErr w:type="spellStart"/>
      <w:r w:rsidR="00272147" w:rsidRPr="00272147">
        <w:rPr>
          <w:sz w:val="28"/>
          <w:szCs w:val="28"/>
          <w:lang w:val="ru-RU" w:eastAsia="en-US"/>
        </w:rPr>
        <w:t>освіти</w:t>
      </w:r>
      <w:proofErr w:type="spellEnd"/>
      <w:r w:rsidR="00272147" w:rsidRPr="00272147">
        <w:rPr>
          <w:sz w:val="28"/>
          <w:szCs w:val="28"/>
          <w:lang w:val="ru-RU" w:eastAsia="en-US"/>
        </w:rPr>
        <w:t xml:space="preserve"> і науки </w:t>
      </w:r>
      <w:proofErr w:type="spellStart"/>
      <w:r w:rsidR="00272147" w:rsidRPr="00272147">
        <w:rPr>
          <w:sz w:val="28"/>
          <w:szCs w:val="28"/>
          <w:lang w:val="ru-RU" w:eastAsia="en-US"/>
        </w:rPr>
        <w:t>україни</w:t>
      </w:r>
      <w:proofErr w:type="spellEnd"/>
      <w:r w:rsidR="00272147" w:rsidRPr="00272147">
        <w:rPr>
          <w:sz w:val="28"/>
          <w:szCs w:val="28"/>
          <w:lang w:val="ru-RU" w:eastAsia="en-US"/>
        </w:rPr>
        <w:t xml:space="preserve"> на 2024 </w:t>
      </w:r>
      <w:proofErr w:type="spellStart"/>
      <w:r w:rsidR="00272147" w:rsidRPr="00272147">
        <w:rPr>
          <w:sz w:val="28"/>
          <w:szCs w:val="28"/>
          <w:lang w:val="ru-RU" w:eastAsia="en-US"/>
        </w:rPr>
        <w:t>рік</w:t>
      </w:r>
      <w:proofErr w:type="spellEnd"/>
      <w:r w:rsidR="00B722E3" w:rsidRPr="00B722E3">
        <w:rPr>
          <w:sz w:val="28"/>
          <w:szCs w:val="28"/>
          <w:lang w:eastAsia="en-US"/>
        </w:rPr>
        <w:t xml:space="preserve">»  від </w:t>
      </w:r>
      <w:r w:rsidR="00272147">
        <w:rPr>
          <w:sz w:val="28"/>
          <w:szCs w:val="28"/>
          <w:lang w:eastAsia="en-US"/>
        </w:rPr>
        <w:t>1</w:t>
      </w:r>
      <w:r w:rsidR="00B722E3" w:rsidRPr="00B722E3">
        <w:rPr>
          <w:sz w:val="28"/>
          <w:szCs w:val="28"/>
          <w:lang w:eastAsia="en-US"/>
        </w:rPr>
        <w:t>1 березня 20</w:t>
      </w:r>
      <w:r w:rsidR="00272147">
        <w:rPr>
          <w:sz w:val="28"/>
          <w:szCs w:val="28"/>
          <w:lang w:eastAsia="en-US"/>
        </w:rPr>
        <w:t>24</w:t>
      </w:r>
      <w:r w:rsidR="00B722E3" w:rsidRPr="00B722E3">
        <w:rPr>
          <w:sz w:val="28"/>
          <w:szCs w:val="28"/>
          <w:lang w:eastAsia="en-US"/>
        </w:rPr>
        <w:t>р. №</w:t>
      </w:r>
      <w:r w:rsidR="00272147">
        <w:rPr>
          <w:sz w:val="28"/>
          <w:szCs w:val="28"/>
          <w:lang w:eastAsia="en-US"/>
        </w:rPr>
        <w:t>303</w:t>
      </w:r>
      <w:r w:rsidR="00D94784">
        <w:rPr>
          <w:sz w:val="28"/>
          <w:szCs w:val="28"/>
          <w:lang w:eastAsia="en-US"/>
        </w:rPr>
        <w:t>,  відповідно  до наказів директора</w:t>
      </w:r>
      <w:r w:rsidRPr="00B722E3">
        <w:rPr>
          <w:sz w:val="28"/>
          <w:szCs w:val="28"/>
          <w:lang w:eastAsia="en-US"/>
        </w:rPr>
        <w:t xml:space="preserve"> </w:t>
      </w:r>
      <w:r w:rsidR="000E35A4" w:rsidRPr="00B722E3">
        <w:rPr>
          <w:sz w:val="28"/>
          <w:szCs w:val="28"/>
          <w:lang w:eastAsia="en-US"/>
        </w:rPr>
        <w:t>ЗДО</w:t>
      </w:r>
      <w:r w:rsidRPr="00B722E3">
        <w:rPr>
          <w:sz w:val="28"/>
          <w:szCs w:val="28"/>
          <w:lang w:eastAsia="en-US"/>
        </w:rPr>
        <w:t xml:space="preserve"> (ясел-садка) «Журавлик» </w:t>
      </w:r>
      <w:r w:rsidR="00272147">
        <w:rPr>
          <w:sz w:val="28"/>
          <w:szCs w:val="28"/>
          <w:lang w:eastAsia="en-US"/>
        </w:rPr>
        <w:t xml:space="preserve">від </w:t>
      </w:r>
      <w:r w:rsidR="00491BD1">
        <w:rPr>
          <w:sz w:val="28"/>
          <w:szCs w:val="28"/>
          <w:lang w:eastAsia="en-US"/>
        </w:rPr>
        <w:t>02.10.2023 №01-04/60, від 01.01.2024 №01-04/10, від 01.04.2024 ;01-04/27</w:t>
      </w:r>
      <w:r w:rsidRPr="00B722E3">
        <w:rPr>
          <w:sz w:val="28"/>
          <w:szCs w:val="28"/>
          <w:lang w:eastAsia="en-US"/>
        </w:rPr>
        <w:t xml:space="preserve"> «Про проведення  Тижня знань з осно</w:t>
      </w:r>
      <w:r w:rsidR="00932DBE" w:rsidRPr="00B722E3">
        <w:rPr>
          <w:sz w:val="28"/>
          <w:szCs w:val="28"/>
          <w:lang w:eastAsia="en-US"/>
        </w:rPr>
        <w:t>в безпеки життєдіяльності</w:t>
      </w:r>
      <w:r w:rsidRPr="00B722E3">
        <w:rPr>
          <w:sz w:val="28"/>
          <w:szCs w:val="28"/>
          <w:lang w:eastAsia="en-US"/>
        </w:rPr>
        <w:t xml:space="preserve">», з метою формування у дітей свідомого розуміння цінностей власного життя та здоров’я,  </w:t>
      </w:r>
      <w:r w:rsidR="00DB69C8" w:rsidRPr="00B722E3">
        <w:rPr>
          <w:sz w:val="28"/>
          <w:szCs w:val="28"/>
          <w:lang w:eastAsia="en-US"/>
        </w:rPr>
        <w:t>в</w:t>
      </w:r>
      <w:r w:rsidRPr="00B722E3">
        <w:rPr>
          <w:sz w:val="28"/>
          <w:szCs w:val="28"/>
          <w:lang w:eastAsia="en-US"/>
        </w:rPr>
        <w:t xml:space="preserve"> закладі бу</w:t>
      </w:r>
      <w:r w:rsidR="00D94784">
        <w:rPr>
          <w:sz w:val="28"/>
          <w:szCs w:val="28"/>
          <w:lang w:eastAsia="en-US"/>
        </w:rPr>
        <w:t xml:space="preserve">ли </w:t>
      </w:r>
      <w:r w:rsidRPr="00B722E3">
        <w:rPr>
          <w:sz w:val="28"/>
          <w:szCs w:val="28"/>
          <w:lang w:eastAsia="en-US"/>
        </w:rPr>
        <w:t xml:space="preserve"> проведен</w:t>
      </w:r>
      <w:r w:rsidR="00D94784">
        <w:rPr>
          <w:sz w:val="28"/>
          <w:szCs w:val="28"/>
          <w:lang w:eastAsia="en-US"/>
        </w:rPr>
        <w:t>і</w:t>
      </w:r>
      <w:r w:rsidRPr="00B722E3">
        <w:rPr>
          <w:sz w:val="28"/>
          <w:szCs w:val="28"/>
          <w:lang w:eastAsia="en-US"/>
        </w:rPr>
        <w:t xml:space="preserve"> </w:t>
      </w:r>
      <w:r w:rsidR="00D94784">
        <w:rPr>
          <w:sz w:val="28"/>
          <w:szCs w:val="28"/>
          <w:lang w:eastAsia="en-US"/>
        </w:rPr>
        <w:t xml:space="preserve"> сезонні </w:t>
      </w:r>
      <w:r w:rsidR="00B31ADA">
        <w:rPr>
          <w:sz w:val="28"/>
          <w:szCs w:val="28"/>
          <w:lang w:eastAsia="en-US"/>
        </w:rPr>
        <w:t xml:space="preserve">(осінній, зимовий та весняний) </w:t>
      </w:r>
      <w:r w:rsidRPr="00B722E3">
        <w:rPr>
          <w:sz w:val="28"/>
          <w:szCs w:val="28"/>
          <w:lang w:eastAsia="en-US"/>
        </w:rPr>
        <w:t>Тиж</w:t>
      </w:r>
      <w:r w:rsidR="00D94784">
        <w:rPr>
          <w:sz w:val="28"/>
          <w:szCs w:val="28"/>
          <w:lang w:eastAsia="en-US"/>
        </w:rPr>
        <w:t>ні</w:t>
      </w:r>
      <w:r w:rsidRPr="00B722E3">
        <w:rPr>
          <w:sz w:val="28"/>
          <w:szCs w:val="28"/>
          <w:lang w:eastAsia="en-US"/>
        </w:rPr>
        <w:t xml:space="preserve"> знань з основ безпеки  життєдіяльно</w:t>
      </w:r>
      <w:r w:rsidR="00E73C6A" w:rsidRPr="00B722E3">
        <w:rPr>
          <w:sz w:val="28"/>
          <w:szCs w:val="28"/>
          <w:lang w:eastAsia="en-US"/>
        </w:rPr>
        <w:t>сті</w:t>
      </w:r>
      <w:r w:rsidR="00B31ADA">
        <w:rPr>
          <w:sz w:val="28"/>
          <w:szCs w:val="28"/>
          <w:lang w:eastAsia="en-US"/>
        </w:rPr>
        <w:t>.  Впродовж Тижнів</w:t>
      </w:r>
      <w:r w:rsidRPr="00B722E3">
        <w:rPr>
          <w:sz w:val="28"/>
          <w:szCs w:val="28"/>
          <w:lang w:eastAsia="en-US"/>
        </w:rPr>
        <w:t xml:space="preserve"> безпеки було проведено серію занять з дітьми дошкільних груп щодо формування у свідомості дітей особистої та колективної безпеки, безпечної поведінки вдома та на вулиці, пропагування здорового способу життя. </w:t>
      </w:r>
    </w:p>
    <w:p w14:paraId="4C73DBBB" w14:textId="0541A169" w:rsidR="001B3080" w:rsidRPr="001B3080" w:rsidRDefault="001B3080" w:rsidP="00272147">
      <w:pPr>
        <w:shd w:val="clear" w:color="auto" w:fill="FFFFFF"/>
        <w:ind w:firstLine="708"/>
        <w:jc w:val="both"/>
        <w:rPr>
          <w:iCs/>
          <w:sz w:val="28"/>
          <w:szCs w:val="28"/>
          <w:lang w:eastAsia="en-US"/>
        </w:rPr>
      </w:pPr>
      <w:r w:rsidRPr="001B3080">
        <w:rPr>
          <w:sz w:val="28"/>
          <w:szCs w:val="28"/>
          <w:lang w:eastAsia="en-US"/>
        </w:rPr>
        <w:t xml:space="preserve">Заклад є опорним з основ безпеки життєдіяльності. З метою забезпечення комфортних умов перебування в закладі учасників освітнього процесу та популяризації здорового способу життя проводяться тематичні тижні безпеки, де </w:t>
      </w:r>
      <w:proofErr w:type="spellStart"/>
      <w:r w:rsidRPr="001B3080">
        <w:rPr>
          <w:sz w:val="28"/>
          <w:szCs w:val="28"/>
          <w:lang w:eastAsia="en-US"/>
        </w:rPr>
        <w:t>апробовуються</w:t>
      </w:r>
      <w:proofErr w:type="spellEnd"/>
      <w:r w:rsidRPr="001B3080">
        <w:rPr>
          <w:sz w:val="28"/>
          <w:szCs w:val="28"/>
          <w:lang w:eastAsia="en-US"/>
        </w:rPr>
        <w:t xml:space="preserve"> різні форми роботи з дітьми і  батьками. </w:t>
      </w:r>
      <w:r w:rsidR="00272147" w:rsidRPr="00272147">
        <w:rPr>
          <w:sz w:val="28"/>
          <w:szCs w:val="28"/>
          <w:lang w:eastAsia="en-US"/>
        </w:rPr>
        <w:t xml:space="preserve">В рамках роботи закладу з безпеки життєдіяльності доцільною і корисною була зустріч в закладі </w:t>
      </w:r>
      <w:r w:rsidR="00272147" w:rsidRPr="00272147">
        <w:rPr>
          <w:iCs/>
          <w:sz w:val="28"/>
          <w:szCs w:val="28"/>
          <w:lang w:eastAsia="en-US"/>
        </w:rPr>
        <w:t xml:space="preserve">в рамках проведення зимового Тижня безпеки – до нас завітали представники Державної </w:t>
      </w:r>
      <w:proofErr w:type="spellStart"/>
      <w:r w:rsidR="00272147" w:rsidRPr="00272147">
        <w:rPr>
          <w:iCs/>
          <w:sz w:val="28"/>
          <w:szCs w:val="28"/>
          <w:lang w:eastAsia="en-US"/>
        </w:rPr>
        <w:t>пожежно</w:t>
      </w:r>
      <w:proofErr w:type="spellEnd"/>
      <w:r w:rsidR="00272147" w:rsidRPr="00272147">
        <w:rPr>
          <w:iCs/>
          <w:sz w:val="28"/>
          <w:szCs w:val="28"/>
          <w:lang w:eastAsia="en-US"/>
        </w:rPr>
        <w:t>-рятувальної частини №6 м.</w:t>
      </w:r>
      <w:r w:rsidR="00272147">
        <w:rPr>
          <w:iCs/>
          <w:sz w:val="28"/>
          <w:szCs w:val="28"/>
          <w:lang w:eastAsia="en-US"/>
        </w:rPr>
        <w:t xml:space="preserve"> </w:t>
      </w:r>
      <w:r w:rsidR="00272147" w:rsidRPr="00272147">
        <w:rPr>
          <w:iCs/>
          <w:sz w:val="28"/>
          <w:szCs w:val="28"/>
          <w:lang w:eastAsia="en-US"/>
        </w:rPr>
        <w:t>Калуша, здійснювалась активна робота щодо закріплення правил поведінки в умовах воєнного стану тощо.</w:t>
      </w:r>
    </w:p>
    <w:p w14:paraId="7190E1B5" w14:textId="3DA9D2F2" w:rsidR="00272147" w:rsidRPr="00272147" w:rsidRDefault="00377928" w:rsidP="00272147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781D32">
        <w:rPr>
          <w:sz w:val="28"/>
          <w:szCs w:val="28"/>
          <w:lang w:eastAsia="en-US"/>
        </w:rPr>
        <w:t xml:space="preserve">Протипожежна безпека у закладі посідає важливе місце в організації роботи </w:t>
      </w:r>
      <w:r w:rsidR="00781D32" w:rsidRPr="00781D32">
        <w:rPr>
          <w:sz w:val="28"/>
          <w:szCs w:val="28"/>
          <w:lang w:eastAsia="en-US"/>
        </w:rPr>
        <w:t xml:space="preserve">ЗДО: </w:t>
      </w:r>
      <w:r w:rsidRPr="00781D32">
        <w:rPr>
          <w:sz w:val="28"/>
          <w:szCs w:val="28"/>
          <w:lang w:eastAsia="en-US"/>
        </w:rPr>
        <w:t>розроблено плани евакуації дітей та працівників на випадок пожежі, поновлено інформаційний стенд з питань пожежної безпеки, пройдено навчання посадовими особами з питань охорони праці, цивільного захисту та пожежної безпеки. На даний час в зак</w:t>
      </w:r>
      <w:r w:rsidR="00781D32" w:rsidRPr="00781D32">
        <w:rPr>
          <w:sz w:val="28"/>
          <w:szCs w:val="28"/>
          <w:lang w:eastAsia="en-US"/>
        </w:rPr>
        <w:t xml:space="preserve">ладі наявні вогнегасники ОП - </w:t>
      </w:r>
      <w:r w:rsidR="001B3080" w:rsidRPr="00272147">
        <w:rPr>
          <w:sz w:val="28"/>
          <w:szCs w:val="28"/>
          <w:lang w:eastAsia="en-US"/>
        </w:rPr>
        <w:t>12</w:t>
      </w:r>
      <w:r w:rsidRPr="00781D32">
        <w:rPr>
          <w:sz w:val="28"/>
          <w:szCs w:val="28"/>
          <w:lang w:eastAsia="en-US"/>
        </w:rPr>
        <w:t xml:space="preserve"> шт., які перезаряджаються згідно графіка.</w:t>
      </w:r>
      <w:r w:rsidR="00272147" w:rsidRPr="00272147">
        <w:rPr>
          <w:sz w:val="22"/>
          <w:szCs w:val="22"/>
          <w:lang w:eastAsia="ru-RU"/>
        </w:rPr>
        <w:t xml:space="preserve"> </w:t>
      </w:r>
      <w:r w:rsidR="00272147" w:rsidRPr="00272147">
        <w:rPr>
          <w:sz w:val="28"/>
          <w:szCs w:val="28"/>
          <w:lang w:eastAsia="ru-RU"/>
        </w:rPr>
        <w:t>В серпні 2023 року здійснено п</w:t>
      </w:r>
      <w:r w:rsidR="00272147" w:rsidRPr="00272147">
        <w:rPr>
          <w:sz w:val="28"/>
          <w:szCs w:val="28"/>
          <w:lang w:eastAsia="en-US"/>
        </w:rPr>
        <w:t>еревірк</w:t>
      </w:r>
      <w:r w:rsidR="00272147" w:rsidRPr="00272147">
        <w:rPr>
          <w:sz w:val="28"/>
          <w:szCs w:val="28"/>
          <w:lang w:eastAsia="en-US"/>
        </w:rPr>
        <w:t>у</w:t>
      </w:r>
      <w:r w:rsidR="00272147" w:rsidRPr="00272147">
        <w:rPr>
          <w:sz w:val="28"/>
          <w:szCs w:val="28"/>
          <w:lang w:eastAsia="en-US"/>
        </w:rPr>
        <w:t xml:space="preserve"> пожежних рукавів, кранів</w:t>
      </w:r>
      <w:r w:rsidR="00272147" w:rsidRPr="00272147">
        <w:rPr>
          <w:sz w:val="28"/>
          <w:szCs w:val="28"/>
          <w:lang w:eastAsia="en-US"/>
        </w:rPr>
        <w:t xml:space="preserve"> працівниками ДСНС на суму</w:t>
      </w:r>
      <w:r w:rsidR="00272147" w:rsidRPr="00272147">
        <w:rPr>
          <w:rFonts w:eastAsiaTheme="minorHAnsi"/>
          <w:sz w:val="28"/>
          <w:szCs w:val="28"/>
          <w:lang w:eastAsia="en-US"/>
        </w:rPr>
        <w:t xml:space="preserve"> </w:t>
      </w:r>
      <w:r w:rsidR="00272147" w:rsidRPr="00272147">
        <w:rPr>
          <w:sz w:val="28"/>
          <w:szCs w:val="28"/>
          <w:lang w:eastAsia="en-US"/>
        </w:rPr>
        <w:t>1484,58</w:t>
      </w:r>
      <w:r w:rsidR="00272147" w:rsidRPr="00272147">
        <w:rPr>
          <w:sz w:val="28"/>
          <w:szCs w:val="28"/>
          <w:lang w:eastAsia="en-US"/>
        </w:rPr>
        <w:t xml:space="preserve"> грн.</w:t>
      </w:r>
    </w:p>
    <w:p w14:paraId="13C16A5B" w14:textId="5E2FC893" w:rsidR="00377928" w:rsidRPr="00781D32" w:rsidRDefault="00377928" w:rsidP="00487225">
      <w:pPr>
        <w:shd w:val="clear" w:color="auto" w:fill="FFFFFF"/>
        <w:ind w:firstLine="708"/>
        <w:jc w:val="both"/>
        <w:rPr>
          <w:sz w:val="28"/>
          <w:szCs w:val="28"/>
        </w:rPr>
      </w:pPr>
      <w:r w:rsidRPr="00781D32">
        <w:rPr>
          <w:sz w:val="28"/>
          <w:szCs w:val="28"/>
          <w:lang w:eastAsia="en-US"/>
        </w:rPr>
        <w:t xml:space="preserve"> Однак в закладі відсутня протипожежна сигналізація, дерев’яні поверхні покрівлі не оброблені вогнетривкою сумішшю через брак коштів.</w:t>
      </w:r>
    </w:p>
    <w:p w14:paraId="7E19DB3A" w14:textId="77777777" w:rsidR="00377928" w:rsidRPr="00781D32" w:rsidRDefault="00377928" w:rsidP="00487225">
      <w:pPr>
        <w:ind w:firstLine="708"/>
        <w:jc w:val="both"/>
        <w:rPr>
          <w:sz w:val="28"/>
          <w:szCs w:val="28"/>
        </w:rPr>
      </w:pPr>
      <w:r w:rsidRPr="00781D32">
        <w:rPr>
          <w:sz w:val="28"/>
          <w:szCs w:val="28"/>
        </w:rPr>
        <w:t xml:space="preserve">Адміністративно – господарська діяльність у </w:t>
      </w:r>
      <w:r w:rsidR="00781D32" w:rsidRPr="00781D32">
        <w:rPr>
          <w:sz w:val="28"/>
          <w:szCs w:val="28"/>
        </w:rPr>
        <w:t>ЗДО</w:t>
      </w:r>
      <w:r w:rsidRPr="00781D32">
        <w:rPr>
          <w:sz w:val="28"/>
          <w:szCs w:val="28"/>
        </w:rPr>
        <w:t xml:space="preserve"> здійсн</w:t>
      </w:r>
      <w:r w:rsidR="00B722E3">
        <w:rPr>
          <w:sz w:val="28"/>
          <w:szCs w:val="28"/>
        </w:rPr>
        <w:t>ювалась згідно</w:t>
      </w:r>
      <w:r w:rsidR="001B3080">
        <w:rPr>
          <w:sz w:val="28"/>
          <w:szCs w:val="28"/>
        </w:rPr>
        <w:t xml:space="preserve"> з фінансуванням</w:t>
      </w:r>
      <w:r w:rsidR="00B722E3">
        <w:rPr>
          <w:sz w:val="28"/>
          <w:szCs w:val="28"/>
        </w:rPr>
        <w:t xml:space="preserve">. </w:t>
      </w:r>
      <w:r w:rsidRPr="00781D32">
        <w:rPr>
          <w:sz w:val="28"/>
          <w:szCs w:val="28"/>
        </w:rPr>
        <w:t xml:space="preserve">З метою забезпечення стабільної роботи закладу були розроблені спеціальні заходи, а контроль за їх виконанням здійснювався адміністрацією та відповідними комісіями профспілкового комітету, про що свідчать наявні акти перевірок, накази. </w:t>
      </w:r>
    </w:p>
    <w:p w14:paraId="40FC4CC9" w14:textId="77777777" w:rsidR="00FC044D" w:rsidRPr="00B722E3" w:rsidRDefault="00FC044D" w:rsidP="00FC044D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A1A99A8" w14:textId="77777777" w:rsidR="00377928" w:rsidRPr="00B722E3" w:rsidRDefault="00377928" w:rsidP="00FC044D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B722E3">
        <w:rPr>
          <w:b/>
          <w:sz w:val="28"/>
          <w:szCs w:val="28"/>
          <w:u w:val="single"/>
        </w:rPr>
        <w:t>ЗМІЦНЕННЯ МАТЕРІАЛЬНО_ТЕХНІЧНОЇ БАЗИ ЗАКЛАДУ</w:t>
      </w:r>
    </w:p>
    <w:p w14:paraId="59858551" w14:textId="77777777" w:rsidR="00FC044D" w:rsidRPr="00B722E3" w:rsidRDefault="00FC044D" w:rsidP="00FC044D">
      <w:pPr>
        <w:shd w:val="clear" w:color="auto" w:fill="FFFFFF"/>
        <w:jc w:val="center"/>
        <w:rPr>
          <w:bCs/>
          <w:sz w:val="28"/>
          <w:szCs w:val="28"/>
        </w:rPr>
      </w:pPr>
    </w:p>
    <w:p w14:paraId="7258529C" w14:textId="77777777" w:rsidR="00DE6559" w:rsidRPr="00B722E3" w:rsidRDefault="001B3080" w:rsidP="009C754E">
      <w:pPr>
        <w:shd w:val="clear" w:color="auto" w:fill="FFFFFF"/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2022/2023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</w:t>
      </w:r>
      <w:r w:rsidR="009C754E">
        <w:rPr>
          <w:bCs/>
          <w:sz w:val="28"/>
          <w:szCs w:val="28"/>
        </w:rPr>
        <w:t xml:space="preserve"> (01.06.22-31.05.23)</w:t>
      </w:r>
    </w:p>
    <w:p w14:paraId="5FBF0849" w14:textId="4891005A" w:rsidR="00491BD1" w:rsidRDefault="00491BD1" w:rsidP="00FC044D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  <w:lang w:val="uk-UA"/>
        </w:rPr>
      </w:pPr>
      <w:r w:rsidRPr="00491BD1">
        <w:rPr>
          <w:color w:val="000000" w:themeColor="text1"/>
          <w:sz w:val="29"/>
          <w:szCs w:val="29"/>
          <w:lang w:val="uk-UA"/>
        </w:rPr>
        <w:t>Металеві дверні блоки</w:t>
      </w:r>
      <w:r>
        <w:rPr>
          <w:color w:val="000000" w:themeColor="text1"/>
          <w:sz w:val="29"/>
          <w:szCs w:val="29"/>
          <w:lang w:val="uk-UA"/>
        </w:rPr>
        <w:t xml:space="preserve"> для укриття – </w:t>
      </w:r>
      <w:r w:rsidRPr="00491BD1">
        <w:rPr>
          <w:color w:val="000000" w:themeColor="text1"/>
          <w:sz w:val="29"/>
          <w:szCs w:val="29"/>
          <w:lang w:val="uk-UA"/>
        </w:rPr>
        <w:t>22980,00</w:t>
      </w:r>
    </w:p>
    <w:p w14:paraId="1B09D08C" w14:textId="77777777" w:rsidR="00491BD1" w:rsidRPr="00491BD1" w:rsidRDefault="00491BD1" w:rsidP="00491BD1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</w:rPr>
      </w:pPr>
      <w:proofErr w:type="spellStart"/>
      <w:r w:rsidRPr="00491BD1">
        <w:rPr>
          <w:color w:val="000000" w:themeColor="text1"/>
          <w:sz w:val="29"/>
          <w:szCs w:val="29"/>
        </w:rPr>
        <w:t>Нагрівальний</w:t>
      </w:r>
      <w:proofErr w:type="spellEnd"/>
      <w:r w:rsidRPr="00491BD1">
        <w:rPr>
          <w:color w:val="000000" w:themeColor="text1"/>
          <w:sz w:val="29"/>
          <w:szCs w:val="29"/>
        </w:rPr>
        <w:t xml:space="preserve"> </w:t>
      </w:r>
      <w:proofErr w:type="spellStart"/>
      <w:r w:rsidRPr="00491BD1">
        <w:rPr>
          <w:color w:val="000000" w:themeColor="text1"/>
          <w:sz w:val="29"/>
          <w:szCs w:val="29"/>
        </w:rPr>
        <w:t>елемент</w:t>
      </w:r>
      <w:proofErr w:type="spellEnd"/>
      <w:r>
        <w:rPr>
          <w:color w:val="000000" w:themeColor="text1"/>
          <w:sz w:val="29"/>
          <w:szCs w:val="29"/>
          <w:lang w:val="uk-UA"/>
        </w:rPr>
        <w:t xml:space="preserve"> – </w:t>
      </w:r>
      <w:r w:rsidRPr="00491BD1">
        <w:rPr>
          <w:color w:val="000000" w:themeColor="text1"/>
          <w:sz w:val="29"/>
          <w:szCs w:val="29"/>
        </w:rPr>
        <w:t>3998,90</w:t>
      </w:r>
    </w:p>
    <w:p w14:paraId="3AFD1977" w14:textId="41ED63D8" w:rsidR="00491BD1" w:rsidRPr="00491BD1" w:rsidRDefault="00491BD1" w:rsidP="00491BD1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  <w:lang w:val="uk-UA"/>
        </w:rPr>
      </w:pPr>
      <w:r w:rsidRPr="00491BD1">
        <w:rPr>
          <w:color w:val="000000" w:themeColor="text1"/>
          <w:sz w:val="29"/>
          <w:szCs w:val="29"/>
          <w:lang w:val="uk-UA"/>
        </w:rPr>
        <w:lastRenderedPageBreak/>
        <w:t xml:space="preserve">Вироби медичного </w:t>
      </w:r>
      <w:proofErr w:type="spellStart"/>
      <w:r w:rsidRPr="00491BD1">
        <w:rPr>
          <w:color w:val="000000" w:themeColor="text1"/>
          <w:sz w:val="29"/>
          <w:szCs w:val="29"/>
          <w:lang w:val="uk-UA"/>
        </w:rPr>
        <w:t>приначення</w:t>
      </w:r>
      <w:proofErr w:type="spellEnd"/>
      <w:r>
        <w:rPr>
          <w:color w:val="000000" w:themeColor="text1"/>
          <w:sz w:val="29"/>
          <w:szCs w:val="29"/>
          <w:lang w:val="uk-UA"/>
        </w:rPr>
        <w:t xml:space="preserve"> – 4820,00</w:t>
      </w:r>
    </w:p>
    <w:p w14:paraId="29397727" w14:textId="6B79C133" w:rsidR="00491BD1" w:rsidRPr="00491BD1" w:rsidRDefault="00491BD1" w:rsidP="00491BD1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</w:rPr>
      </w:pPr>
      <w:r w:rsidRPr="00491BD1">
        <w:rPr>
          <w:color w:val="000000" w:themeColor="text1"/>
          <w:sz w:val="29"/>
          <w:szCs w:val="29"/>
        </w:rPr>
        <w:t xml:space="preserve">Бланки меню, </w:t>
      </w:r>
      <w:proofErr w:type="spellStart"/>
      <w:r w:rsidRPr="00491BD1">
        <w:rPr>
          <w:color w:val="000000" w:themeColor="text1"/>
          <w:sz w:val="29"/>
          <w:szCs w:val="29"/>
        </w:rPr>
        <w:t>накладн</w:t>
      </w:r>
      <w:proofErr w:type="spellEnd"/>
      <w:r w:rsidR="0078723F">
        <w:rPr>
          <w:color w:val="000000" w:themeColor="text1"/>
          <w:sz w:val="29"/>
          <w:szCs w:val="29"/>
          <w:lang w:val="uk-UA"/>
        </w:rPr>
        <w:t>і, журнали</w:t>
      </w:r>
      <w:r>
        <w:rPr>
          <w:color w:val="000000" w:themeColor="text1"/>
          <w:sz w:val="29"/>
          <w:szCs w:val="29"/>
          <w:lang w:val="uk-UA"/>
        </w:rPr>
        <w:t>– 1</w:t>
      </w:r>
      <w:r w:rsidR="0078723F">
        <w:rPr>
          <w:color w:val="000000" w:themeColor="text1"/>
          <w:sz w:val="29"/>
          <w:szCs w:val="29"/>
          <w:lang w:val="uk-UA"/>
        </w:rPr>
        <w:t>695</w:t>
      </w:r>
      <w:r>
        <w:rPr>
          <w:color w:val="000000" w:themeColor="text1"/>
          <w:sz w:val="29"/>
          <w:szCs w:val="29"/>
          <w:lang w:val="uk-UA"/>
        </w:rPr>
        <w:t>,00</w:t>
      </w:r>
    </w:p>
    <w:p w14:paraId="1C9CD8DB" w14:textId="39C5AF4E" w:rsidR="00491BD1" w:rsidRPr="00491BD1" w:rsidRDefault="00491BD1" w:rsidP="00491BD1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</w:rPr>
      </w:pPr>
      <w:r w:rsidRPr="00491BD1">
        <w:rPr>
          <w:color w:val="000000" w:themeColor="text1"/>
          <w:sz w:val="29"/>
          <w:szCs w:val="29"/>
        </w:rPr>
        <w:t>Посуд</w:t>
      </w:r>
      <w:r>
        <w:rPr>
          <w:color w:val="000000" w:themeColor="text1"/>
          <w:sz w:val="29"/>
          <w:szCs w:val="29"/>
          <w:lang w:val="uk-UA"/>
        </w:rPr>
        <w:t xml:space="preserve"> – 1500,00</w:t>
      </w:r>
    </w:p>
    <w:p w14:paraId="4837FA30" w14:textId="0BC9B2DD" w:rsidR="00491BD1" w:rsidRPr="00491BD1" w:rsidRDefault="00491BD1" w:rsidP="00491BD1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</w:rPr>
      </w:pPr>
      <w:proofErr w:type="spellStart"/>
      <w:r w:rsidRPr="00491BD1">
        <w:rPr>
          <w:color w:val="000000" w:themeColor="text1"/>
          <w:sz w:val="29"/>
          <w:szCs w:val="29"/>
        </w:rPr>
        <w:t>Праски</w:t>
      </w:r>
      <w:proofErr w:type="spellEnd"/>
      <w:r>
        <w:rPr>
          <w:color w:val="000000" w:themeColor="text1"/>
          <w:sz w:val="29"/>
          <w:szCs w:val="29"/>
          <w:lang w:val="uk-UA"/>
        </w:rPr>
        <w:t xml:space="preserve"> – 1900,00</w:t>
      </w:r>
    </w:p>
    <w:p w14:paraId="7DC7624C" w14:textId="5D1DD25B" w:rsidR="00491BD1" w:rsidRPr="00491BD1" w:rsidRDefault="00491BD1" w:rsidP="00491BD1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</w:rPr>
      </w:pPr>
      <w:proofErr w:type="spellStart"/>
      <w:r w:rsidRPr="00491BD1">
        <w:rPr>
          <w:color w:val="000000" w:themeColor="text1"/>
          <w:sz w:val="29"/>
          <w:szCs w:val="29"/>
        </w:rPr>
        <w:t>Новорічні</w:t>
      </w:r>
      <w:proofErr w:type="spellEnd"/>
      <w:r w:rsidRPr="00491BD1">
        <w:rPr>
          <w:color w:val="000000" w:themeColor="text1"/>
          <w:sz w:val="29"/>
          <w:szCs w:val="29"/>
        </w:rPr>
        <w:t xml:space="preserve"> </w:t>
      </w:r>
      <w:proofErr w:type="spellStart"/>
      <w:r w:rsidRPr="00491BD1">
        <w:rPr>
          <w:color w:val="000000" w:themeColor="text1"/>
          <w:sz w:val="29"/>
          <w:szCs w:val="29"/>
        </w:rPr>
        <w:t>подарунки</w:t>
      </w:r>
      <w:proofErr w:type="spellEnd"/>
      <w:r>
        <w:rPr>
          <w:color w:val="000000" w:themeColor="text1"/>
          <w:sz w:val="29"/>
          <w:szCs w:val="29"/>
          <w:lang w:val="uk-UA"/>
        </w:rPr>
        <w:t xml:space="preserve"> – </w:t>
      </w:r>
      <w:r w:rsidRPr="00491BD1">
        <w:rPr>
          <w:color w:val="000000" w:themeColor="text1"/>
          <w:sz w:val="29"/>
          <w:szCs w:val="29"/>
          <w:lang w:val="uk-UA"/>
        </w:rPr>
        <w:t>17680,00</w:t>
      </w:r>
    </w:p>
    <w:p w14:paraId="416610E0" w14:textId="6E9CCB94" w:rsidR="00B722E3" w:rsidRPr="00267771" w:rsidRDefault="00DB2C6E" w:rsidP="00FC044D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  <w:lang w:val="uk-UA"/>
        </w:rPr>
      </w:pPr>
      <w:r w:rsidRPr="00B722E3">
        <w:rPr>
          <w:sz w:val="29"/>
          <w:szCs w:val="29"/>
          <w:lang w:val="uk-UA"/>
        </w:rPr>
        <w:t xml:space="preserve">господарські </w:t>
      </w:r>
      <w:r w:rsidR="001C7676" w:rsidRPr="00267771">
        <w:rPr>
          <w:color w:val="000000" w:themeColor="text1"/>
          <w:sz w:val="29"/>
          <w:szCs w:val="29"/>
          <w:lang w:val="uk-UA"/>
        </w:rPr>
        <w:t>–</w:t>
      </w:r>
      <w:r w:rsidR="00B722E3" w:rsidRPr="00267771">
        <w:rPr>
          <w:color w:val="000000" w:themeColor="text1"/>
          <w:sz w:val="29"/>
          <w:szCs w:val="29"/>
          <w:lang w:val="uk-UA"/>
        </w:rPr>
        <w:t xml:space="preserve"> </w:t>
      </w:r>
      <w:r w:rsidR="0078723F">
        <w:rPr>
          <w:color w:val="000000" w:themeColor="text1"/>
          <w:sz w:val="29"/>
          <w:szCs w:val="29"/>
          <w:lang w:val="uk-UA"/>
        </w:rPr>
        <w:t>4608,00</w:t>
      </w:r>
    </w:p>
    <w:p w14:paraId="03A231ED" w14:textId="67433259" w:rsidR="00FC044D" w:rsidRPr="00267771" w:rsidRDefault="00B722E3" w:rsidP="00FC044D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  <w:lang w:val="uk-UA"/>
        </w:rPr>
      </w:pPr>
      <w:r w:rsidRPr="00267771">
        <w:rPr>
          <w:color w:val="000000" w:themeColor="text1"/>
          <w:sz w:val="29"/>
          <w:szCs w:val="29"/>
          <w:lang w:val="uk-UA"/>
        </w:rPr>
        <w:t xml:space="preserve">миючі товари </w:t>
      </w:r>
      <w:r w:rsidR="001C7676" w:rsidRPr="00267771">
        <w:rPr>
          <w:color w:val="000000" w:themeColor="text1"/>
          <w:sz w:val="29"/>
          <w:szCs w:val="29"/>
          <w:lang w:val="uk-UA"/>
        </w:rPr>
        <w:t>–</w:t>
      </w:r>
      <w:r w:rsidRPr="00267771">
        <w:rPr>
          <w:color w:val="000000" w:themeColor="text1"/>
          <w:sz w:val="29"/>
          <w:szCs w:val="29"/>
          <w:lang w:val="uk-UA"/>
        </w:rPr>
        <w:t xml:space="preserve"> </w:t>
      </w:r>
      <w:r w:rsidR="0078723F">
        <w:rPr>
          <w:color w:val="000000" w:themeColor="text1"/>
          <w:sz w:val="29"/>
          <w:szCs w:val="29"/>
          <w:lang w:val="uk-UA"/>
        </w:rPr>
        <w:t>20128,00</w:t>
      </w:r>
    </w:p>
    <w:p w14:paraId="00620EB1" w14:textId="722D417E" w:rsidR="006C7238" w:rsidRPr="00267771" w:rsidRDefault="006C7238" w:rsidP="00C869D5">
      <w:pPr>
        <w:pStyle w:val="font8"/>
        <w:numPr>
          <w:ilvl w:val="0"/>
          <w:numId w:val="9"/>
        </w:numPr>
        <w:rPr>
          <w:color w:val="000000" w:themeColor="text1"/>
          <w:sz w:val="29"/>
          <w:szCs w:val="29"/>
        </w:rPr>
      </w:pPr>
      <w:r w:rsidRPr="00267771">
        <w:rPr>
          <w:color w:val="000000" w:themeColor="text1"/>
          <w:sz w:val="29"/>
          <w:szCs w:val="29"/>
          <w:lang w:val="uk-UA"/>
        </w:rPr>
        <w:t xml:space="preserve">канцтовари – </w:t>
      </w:r>
      <w:r w:rsidR="0078723F">
        <w:rPr>
          <w:color w:val="000000" w:themeColor="text1"/>
          <w:sz w:val="29"/>
          <w:szCs w:val="29"/>
          <w:lang w:val="uk-UA"/>
        </w:rPr>
        <w:t>6595,85</w:t>
      </w:r>
    </w:p>
    <w:p w14:paraId="43ABFA3E" w14:textId="340AC97A" w:rsidR="0078723F" w:rsidRPr="00267771" w:rsidRDefault="0078723F" w:rsidP="0078723F">
      <w:pPr>
        <w:pStyle w:val="font8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9"/>
          <w:szCs w:val="29"/>
        </w:rPr>
      </w:pPr>
      <w:r w:rsidRPr="00267771">
        <w:rPr>
          <w:color w:val="000000" w:themeColor="text1"/>
          <w:sz w:val="29"/>
          <w:szCs w:val="29"/>
        </w:rPr>
        <w:t xml:space="preserve">бензин – </w:t>
      </w:r>
      <w:r>
        <w:rPr>
          <w:color w:val="000000" w:themeColor="text1"/>
          <w:sz w:val="29"/>
          <w:szCs w:val="29"/>
          <w:lang w:val="uk-UA"/>
        </w:rPr>
        <w:t>1262</w:t>
      </w:r>
      <w:r w:rsidRPr="00267771">
        <w:rPr>
          <w:color w:val="000000" w:themeColor="text1"/>
          <w:sz w:val="29"/>
          <w:szCs w:val="29"/>
          <w:lang w:val="uk-UA"/>
        </w:rPr>
        <w:t>,</w:t>
      </w:r>
      <w:r>
        <w:rPr>
          <w:color w:val="000000" w:themeColor="text1"/>
          <w:sz w:val="29"/>
          <w:szCs w:val="29"/>
          <w:lang w:val="uk-UA"/>
        </w:rPr>
        <w:t>5</w:t>
      </w:r>
      <w:r w:rsidRPr="00267771">
        <w:rPr>
          <w:color w:val="000000" w:themeColor="text1"/>
          <w:sz w:val="29"/>
          <w:szCs w:val="29"/>
          <w:lang w:val="uk-UA"/>
        </w:rPr>
        <w:t>0</w:t>
      </w:r>
    </w:p>
    <w:p w14:paraId="46A8B998" w14:textId="083EED36" w:rsidR="0078723F" w:rsidRPr="0078723F" w:rsidRDefault="0078723F" w:rsidP="00B722E3">
      <w:pPr>
        <w:pStyle w:val="font8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9"/>
          <w:szCs w:val="29"/>
        </w:rPr>
      </w:pPr>
      <w:r>
        <w:rPr>
          <w:color w:val="000000" w:themeColor="text1"/>
          <w:sz w:val="29"/>
          <w:szCs w:val="29"/>
          <w:lang w:val="uk-UA"/>
        </w:rPr>
        <w:t>водонагрівач – 4200,00</w:t>
      </w:r>
    </w:p>
    <w:p w14:paraId="54679E70" w14:textId="77777777" w:rsidR="0078723F" w:rsidRPr="0078723F" w:rsidRDefault="0078723F" w:rsidP="0078723F">
      <w:pPr>
        <w:pStyle w:val="font8"/>
        <w:spacing w:before="0" w:beforeAutospacing="0" w:after="0" w:afterAutospacing="0"/>
        <w:ind w:left="360"/>
        <w:rPr>
          <w:color w:val="000000" w:themeColor="text1"/>
          <w:sz w:val="29"/>
          <w:szCs w:val="29"/>
        </w:rPr>
      </w:pPr>
      <w:bookmarkStart w:id="0" w:name="_GoBack"/>
      <w:bookmarkEnd w:id="0"/>
    </w:p>
    <w:p w14:paraId="7A852DBC" w14:textId="77777777" w:rsidR="00B722E3" w:rsidRPr="00B722E3" w:rsidRDefault="00FC044D" w:rsidP="00B722E3">
      <w:pPr>
        <w:pStyle w:val="font8"/>
        <w:spacing w:before="0" w:beforeAutospacing="0" w:after="0" w:afterAutospacing="0"/>
        <w:rPr>
          <w:color w:val="C00000"/>
          <w:sz w:val="29"/>
          <w:szCs w:val="29"/>
        </w:rPr>
      </w:pPr>
      <w:r w:rsidRPr="00781D32">
        <w:rPr>
          <w:color w:val="C00000"/>
          <w:sz w:val="29"/>
          <w:szCs w:val="29"/>
        </w:rPr>
        <w:t xml:space="preserve">      </w:t>
      </w:r>
    </w:p>
    <w:p w14:paraId="62388B6B" w14:textId="77777777" w:rsidR="00377928" w:rsidRPr="00B722E3" w:rsidRDefault="00377928" w:rsidP="00487225">
      <w:pPr>
        <w:jc w:val="both"/>
        <w:rPr>
          <w:bCs/>
          <w:sz w:val="28"/>
          <w:szCs w:val="28"/>
        </w:rPr>
      </w:pPr>
      <w:r w:rsidRPr="00B722E3">
        <w:rPr>
          <w:bCs/>
          <w:sz w:val="28"/>
          <w:szCs w:val="28"/>
        </w:rPr>
        <w:t>Однак, залишаються невирішеними такі питання:</w:t>
      </w:r>
    </w:p>
    <w:p w14:paraId="2E49671B" w14:textId="77777777" w:rsidR="00377928" w:rsidRPr="00B722E3" w:rsidRDefault="00B81B2F" w:rsidP="00487225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B722E3">
        <w:rPr>
          <w:bCs/>
          <w:sz w:val="28"/>
          <w:szCs w:val="28"/>
        </w:rPr>
        <w:t xml:space="preserve">ремонт </w:t>
      </w:r>
      <w:r w:rsidR="00FC044D" w:rsidRPr="00B722E3">
        <w:rPr>
          <w:bCs/>
          <w:sz w:val="28"/>
          <w:szCs w:val="28"/>
        </w:rPr>
        <w:t xml:space="preserve">водостічних </w:t>
      </w:r>
      <w:r w:rsidRPr="00B722E3">
        <w:rPr>
          <w:bCs/>
          <w:sz w:val="28"/>
          <w:szCs w:val="28"/>
        </w:rPr>
        <w:t>ринв</w:t>
      </w:r>
      <w:r w:rsidR="002E270A" w:rsidRPr="00B722E3">
        <w:rPr>
          <w:bCs/>
          <w:sz w:val="28"/>
          <w:szCs w:val="28"/>
        </w:rPr>
        <w:t>;</w:t>
      </w:r>
    </w:p>
    <w:p w14:paraId="51054B7A" w14:textId="77777777" w:rsidR="00377928" w:rsidRDefault="00FC044D" w:rsidP="00487225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B722E3">
        <w:rPr>
          <w:bCs/>
          <w:sz w:val="28"/>
          <w:szCs w:val="28"/>
        </w:rPr>
        <w:t>встановл</w:t>
      </w:r>
      <w:r w:rsidR="00DE6559" w:rsidRPr="00B722E3">
        <w:rPr>
          <w:bCs/>
          <w:sz w:val="28"/>
          <w:szCs w:val="28"/>
        </w:rPr>
        <w:t>ення протипожежної сигналізації</w:t>
      </w:r>
    </w:p>
    <w:p w14:paraId="106AE2C2" w14:textId="77777777" w:rsidR="00B722E3" w:rsidRPr="00B722E3" w:rsidRDefault="00B722E3" w:rsidP="00B722E3">
      <w:pPr>
        <w:ind w:left="720"/>
        <w:jc w:val="both"/>
        <w:rPr>
          <w:bCs/>
          <w:sz w:val="28"/>
          <w:szCs w:val="28"/>
        </w:rPr>
      </w:pPr>
    </w:p>
    <w:p w14:paraId="6F89E0D9" w14:textId="77777777" w:rsidR="003B0A01" w:rsidRPr="00FB76E1" w:rsidRDefault="00377928" w:rsidP="00FB76E1">
      <w:pPr>
        <w:shd w:val="clear" w:color="auto" w:fill="FFFFFF"/>
        <w:jc w:val="both"/>
        <w:rPr>
          <w:color w:val="333333"/>
          <w:sz w:val="28"/>
          <w:szCs w:val="28"/>
        </w:rPr>
      </w:pPr>
      <w:r w:rsidRPr="004A1955">
        <w:rPr>
          <w:b/>
          <w:bCs/>
          <w:color w:val="333333"/>
          <w:sz w:val="28"/>
          <w:szCs w:val="28"/>
        </w:rPr>
        <w:t> </w:t>
      </w:r>
    </w:p>
    <w:sectPr w:rsidR="003B0A01" w:rsidRPr="00FB76E1" w:rsidSect="00727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879"/>
    <w:multiLevelType w:val="hybridMultilevel"/>
    <w:tmpl w:val="2F343238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276FB"/>
    <w:multiLevelType w:val="hybridMultilevel"/>
    <w:tmpl w:val="82B2587C"/>
    <w:lvl w:ilvl="0" w:tplc="1982D2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D6EDC"/>
    <w:multiLevelType w:val="hybridMultilevel"/>
    <w:tmpl w:val="E6D87098"/>
    <w:lvl w:ilvl="0" w:tplc="CC6CE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7B2B"/>
    <w:multiLevelType w:val="hybridMultilevel"/>
    <w:tmpl w:val="E18430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16B76"/>
    <w:multiLevelType w:val="multilevel"/>
    <w:tmpl w:val="A174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0340C"/>
    <w:multiLevelType w:val="hybridMultilevel"/>
    <w:tmpl w:val="76E241F6"/>
    <w:lvl w:ilvl="0" w:tplc="9CD64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71AE"/>
    <w:multiLevelType w:val="hybridMultilevel"/>
    <w:tmpl w:val="EAFED79C"/>
    <w:lvl w:ilvl="0" w:tplc="1982D2BE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837760"/>
    <w:multiLevelType w:val="hybridMultilevel"/>
    <w:tmpl w:val="05C0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F6FDE"/>
    <w:multiLevelType w:val="hybridMultilevel"/>
    <w:tmpl w:val="D05AC560"/>
    <w:lvl w:ilvl="0" w:tplc="1982D2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E5545"/>
    <w:multiLevelType w:val="hybridMultilevel"/>
    <w:tmpl w:val="59E06ABA"/>
    <w:lvl w:ilvl="0" w:tplc="8E70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D42AD"/>
    <w:multiLevelType w:val="hybridMultilevel"/>
    <w:tmpl w:val="9F503630"/>
    <w:lvl w:ilvl="0" w:tplc="BFFCB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805440"/>
    <w:multiLevelType w:val="hybridMultilevel"/>
    <w:tmpl w:val="E25EE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344DD5"/>
    <w:multiLevelType w:val="hybridMultilevel"/>
    <w:tmpl w:val="3BF8F400"/>
    <w:lvl w:ilvl="0" w:tplc="54A81058">
      <w:start w:val="3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C0FD4"/>
    <w:multiLevelType w:val="multilevel"/>
    <w:tmpl w:val="BB8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A3128"/>
    <w:multiLevelType w:val="hybridMultilevel"/>
    <w:tmpl w:val="0C00B4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00864"/>
    <w:multiLevelType w:val="hybridMultilevel"/>
    <w:tmpl w:val="C7C207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003033"/>
    <w:multiLevelType w:val="multilevel"/>
    <w:tmpl w:val="BC0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15"/>
  </w:num>
  <w:num w:numId="13">
    <w:abstractNumId w:val="12"/>
  </w:num>
  <w:num w:numId="14">
    <w:abstractNumId w:val="2"/>
  </w:num>
  <w:num w:numId="15">
    <w:abstractNumId w:val="14"/>
  </w:num>
  <w:num w:numId="16">
    <w:abstractNumId w:val="6"/>
  </w:num>
  <w:num w:numId="17">
    <w:abstractNumId w:val="7"/>
  </w:num>
  <w:num w:numId="18">
    <w:abstractNumId w:val="11"/>
  </w:num>
  <w:num w:numId="19">
    <w:abstractNumId w:val="3"/>
  </w:num>
  <w:num w:numId="20">
    <w:abstractNumId w:val="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9C8"/>
    <w:rsid w:val="000046F4"/>
    <w:rsid w:val="00005627"/>
    <w:rsid w:val="00030901"/>
    <w:rsid w:val="000321D3"/>
    <w:rsid w:val="000409C8"/>
    <w:rsid w:val="000763C2"/>
    <w:rsid w:val="000862A8"/>
    <w:rsid w:val="00093FDA"/>
    <w:rsid w:val="000C4722"/>
    <w:rsid w:val="000D238F"/>
    <w:rsid w:val="000D4D5D"/>
    <w:rsid w:val="000E0C81"/>
    <w:rsid w:val="000E0C94"/>
    <w:rsid w:val="000E2FD6"/>
    <w:rsid w:val="000E35A4"/>
    <w:rsid w:val="000E5A9C"/>
    <w:rsid w:val="000F2FE1"/>
    <w:rsid w:val="001174F0"/>
    <w:rsid w:val="00132E89"/>
    <w:rsid w:val="00144AFB"/>
    <w:rsid w:val="00147024"/>
    <w:rsid w:val="00171F44"/>
    <w:rsid w:val="001A116C"/>
    <w:rsid w:val="001B3080"/>
    <w:rsid w:val="001C19A0"/>
    <w:rsid w:val="001C7676"/>
    <w:rsid w:val="001E75B7"/>
    <w:rsid w:val="002020B8"/>
    <w:rsid w:val="0020347C"/>
    <w:rsid w:val="0021276C"/>
    <w:rsid w:val="00233002"/>
    <w:rsid w:val="002431A7"/>
    <w:rsid w:val="00260E69"/>
    <w:rsid w:val="002629EE"/>
    <w:rsid w:val="00267771"/>
    <w:rsid w:val="00272147"/>
    <w:rsid w:val="0028307C"/>
    <w:rsid w:val="00285F5B"/>
    <w:rsid w:val="002939ED"/>
    <w:rsid w:val="002C0DE4"/>
    <w:rsid w:val="002C7C63"/>
    <w:rsid w:val="002E270A"/>
    <w:rsid w:val="00321BDC"/>
    <w:rsid w:val="003548DF"/>
    <w:rsid w:val="00377928"/>
    <w:rsid w:val="003A11F1"/>
    <w:rsid w:val="003A165E"/>
    <w:rsid w:val="003A1D2C"/>
    <w:rsid w:val="003B0A01"/>
    <w:rsid w:val="003C368B"/>
    <w:rsid w:val="003C7AB3"/>
    <w:rsid w:val="003E2F78"/>
    <w:rsid w:val="003F619F"/>
    <w:rsid w:val="00404D3A"/>
    <w:rsid w:val="004065BD"/>
    <w:rsid w:val="004139A6"/>
    <w:rsid w:val="00415A80"/>
    <w:rsid w:val="0041707E"/>
    <w:rsid w:val="00420772"/>
    <w:rsid w:val="00424FE1"/>
    <w:rsid w:val="00434188"/>
    <w:rsid w:val="00475AFD"/>
    <w:rsid w:val="00484149"/>
    <w:rsid w:val="00487225"/>
    <w:rsid w:val="00491BD1"/>
    <w:rsid w:val="00492D9F"/>
    <w:rsid w:val="004947F1"/>
    <w:rsid w:val="004A7143"/>
    <w:rsid w:val="004B0851"/>
    <w:rsid w:val="004E101C"/>
    <w:rsid w:val="004E4F4D"/>
    <w:rsid w:val="005042F1"/>
    <w:rsid w:val="00506F33"/>
    <w:rsid w:val="00533DFE"/>
    <w:rsid w:val="00573586"/>
    <w:rsid w:val="005740CE"/>
    <w:rsid w:val="00575CED"/>
    <w:rsid w:val="00584C32"/>
    <w:rsid w:val="0059008B"/>
    <w:rsid w:val="00594570"/>
    <w:rsid w:val="005A48B7"/>
    <w:rsid w:val="005C1CE2"/>
    <w:rsid w:val="005C3657"/>
    <w:rsid w:val="005D0056"/>
    <w:rsid w:val="005D2AD0"/>
    <w:rsid w:val="005E5AE8"/>
    <w:rsid w:val="005F3A58"/>
    <w:rsid w:val="00612AA8"/>
    <w:rsid w:val="00613B76"/>
    <w:rsid w:val="00616664"/>
    <w:rsid w:val="006175B9"/>
    <w:rsid w:val="00623F02"/>
    <w:rsid w:val="00640379"/>
    <w:rsid w:val="00640853"/>
    <w:rsid w:val="00645B23"/>
    <w:rsid w:val="006571E7"/>
    <w:rsid w:val="00661A3A"/>
    <w:rsid w:val="006676E3"/>
    <w:rsid w:val="0067203A"/>
    <w:rsid w:val="00691410"/>
    <w:rsid w:val="006B09B1"/>
    <w:rsid w:val="006C30AB"/>
    <w:rsid w:val="006C518F"/>
    <w:rsid w:val="006C7238"/>
    <w:rsid w:val="006D676B"/>
    <w:rsid w:val="006E2727"/>
    <w:rsid w:val="006F5694"/>
    <w:rsid w:val="00716910"/>
    <w:rsid w:val="007279A8"/>
    <w:rsid w:val="00740C22"/>
    <w:rsid w:val="007515A6"/>
    <w:rsid w:val="007656D6"/>
    <w:rsid w:val="00766C30"/>
    <w:rsid w:val="00781D32"/>
    <w:rsid w:val="0078723F"/>
    <w:rsid w:val="00797C32"/>
    <w:rsid w:val="007A357A"/>
    <w:rsid w:val="007B7914"/>
    <w:rsid w:val="007C5065"/>
    <w:rsid w:val="007D0447"/>
    <w:rsid w:val="007D2F0E"/>
    <w:rsid w:val="007E3481"/>
    <w:rsid w:val="008044C4"/>
    <w:rsid w:val="00806176"/>
    <w:rsid w:val="00826F87"/>
    <w:rsid w:val="00834F7A"/>
    <w:rsid w:val="00844770"/>
    <w:rsid w:val="008456AF"/>
    <w:rsid w:val="00855AE7"/>
    <w:rsid w:val="00857129"/>
    <w:rsid w:val="0088271E"/>
    <w:rsid w:val="00895E6F"/>
    <w:rsid w:val="008961CF"/>
    <w:rsid w:val="008A021D"/>
    <w:rsid w:val="008A5A4F"/>
    <w:rsid w:val="008C7DEF"/>
    <w:rsid w:val="008E5B9E"/>
    <w:rsid w:val="008F2592"/>
    <w:rsid w:val="00901834"/>
    <w:rsid w:val="00910165"/>
    <w:rsid w:val="0091060A"/>
    <w:rsid w:val="00910920"/>
    <w:rsid w:val="0091375C"/>
    <w:rsid w:val="009179B5"/>
    <w:rsid w:val="00932DBE"/>
    <w:rsid w:val="00944B9F"/>
    <w:rsid w:val="009468E4"/>
    <w:rsid w:val="00946A8B"/>
    <w:rsid w:val="00951B52"/>
    <w:rsid w:val="00955694"/>
    <w:rsid w:val="00967406"/>
    <w:rsid w:val="00985B6F"/>
    <w:rsid w:val="009933DE"/>
    <w:rsid w:val="009B05FC"/>
    <w:rsid w:val="009B30C8"/>
    <w:rsid w:val="009C754E"/>
    <w:rsid w:val="009E74FC"/>
    <w:rsid w:val="00A46178"/>
    <w:rsid w:val="00A55BF0"/>
    <w:rsid w:val="00A56075"/>
    <w:rsid w:val="00A910C7"/>
    <w:rsid w:val="00AF6C1C"/>
    <w:rsid w:val="00B05A24"/>
    <w:rsid w:val="00B07D5D"/>
    <w:rsid w:val="00B07F2B"/>
    <w:rsid w:val="00B11BDD"/>
    <w:rsid w:val="00B1273B"/>
    <w:rsid w:val="00B13883"/>
    <w:rsid w:val="00B2208A"/>
    <w:rsid w:val="00B31ADA"/>
    <w:rsid w:val="00B32AF8"/>
    <w:rsid w:val="00B33660"/>
    <w:rsid w:val="00B3636E"/>
    <w:rsid w:val="00B415A9"/>
    <w:rsid w:val="00B41951"/>
    <w:rsid w:val="00B46D9C"/>
    <w:rsid w:val="00B54602"/>
    <w:rsid w:val="00B55FA3"/>
    <w:rsid w:val="00B64B7D"/>
    <w:rsid w:val="00B722E3"/>
    <w:rsid w:val="00B757BA"/>
    <w:rsid w:val="00B77A1C"/>
    <w:rsid w:val="00B80ACA"/>
    <w:rsid w:val="00B81B2F"/>
    <w:rsid w:val="00B9062E"/>
    <w:rsid w:val="00B907AE"/>
    <w:rsid w:val="00BB2B8C"/>
    <w:rsid w:val="00BB3186"/>
    <w:rsid w:val="00BB52D5"/>
    <w:rsid w:val="00BD0965"/>
    <w:rsid w:val="00BD1E35"/>
    <w:rsid w:val="00BF547E"/>
    <w:rsid w:val="00C1132E"/>
    <w:rsid w:val="00C21583"/>
    <w:rsid w:val="00C3336F"/>
    <w:rsid w:val="00C52DE6"/>
    <w:rsid w:val="00C57DAA"/>
    <w:rsid w:val="00C72A70"/>
    <w:rsid w:val="00C844C1"/>
    <w:rsid w:val="00C869D5"/>
    <w:rsid w:val="00C9231A"/>
    <w:rsid w:val="00C96AE2"/>
    <w:rsid w:val="00CA6BA0"/>
    <w:rsid w:val="00CC772D"/>
    <w:rsid w:val="00CD530E"/>
    <w:rsid w:val="00CD6DC4"/>
    <w:rsid w:val="00CE09C8"/>
    <w:rsid w:val="00CF6E35"/>
    <w:rsid w:val="00D028E0"/>
    <w:rsid w:val="00D03332"/>
    <w:rsid w:val="00D1092D"/>
    <w:rsid w:val="00D12F7A"/>
    <w:rsid w:val="00D1683A"/>
    <w:rsid w:val="00D37647"/>
    <w:rsid w:val="00D579F5"/>
    <w:rsid w:val="00D62A4C"/>
    <w:rsid w:val="00D70570"/>
    <w:rsid w:val="00D94784"/>
    <w:rsid w:val="00DB0869"/>
    <w:rsid w:val="00DB2C6E"/>
    <w:rsid w:val="00DB56DE"/>
    <w:rsid w:val="00DB69C8"/>
    <w:rsid w:val="00DC3AB6"/>
    <w:rsid w:val="00DE12EC"/>
    <w:rsid w:val="00DE6559"/>
    <w:rsid w:val="00E035EF"/>
    <w:rsid w:val="00E03CBE"/>
    <w:rsid w:val="00E06F14"/>
    <w:rsid w:val="00E367C1"/>
    <w:rsid w:val="00E46B4D"/>
    <w:rsid w:val="00E57F71"/>
    <w:rsid w:val="00E73C6A"/>
    <w:rsid w:val="00E8031C"/>
    <w:rsid w:val="00E91D73"/>
    <w:rsid w:val="00E9271F"/>
    <w:rsid w:val="00E96886"/>
    <w:rsid w:val="00EA6204"/>
    <w:rsid w:val="00ED7918"/>
    <w:rsid w:val="00F0782D"/>
    <w:rsid w:val="00F23B2C"/>
    <w:rsid w:val="00F67EC9"/>
    <w:rsid w:val="00F90E9B"/>
    <w:rsid w:val="00FA5232"/>
    <w:rsid w:val="00FA677C"/>
    <w:rsid w:val="00FA72A5"/>
    <w:rsid w:val="00FB0BF8"/>
    <w:rsid w:val="00FB41E9"/>
    <w:rsid w:val="00FB76E1"/>
    <w:rsid w:val="00FC044D"/>
    <w:rsid w:val="00FE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7E4A"/>
  <w15:docId w15:val="{399122EF-DAB3-4023-9730-524FF15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27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77928"/>
    <w:pPr>
      <w:spacing w:before="100" w:beforeAutospacing="1" w:after="100" w:afterAutospacing="1"/>
    </w:pPr>
  </w:style>
  <w:style w:type="table" w:styleId="a3">
    <w:name w:val="Table Grid"/>
    <w:basedOn w:val="a1"/>
    <w:rsid w:val="0037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77928"/>
    <w:pPr>
      <w:ind w:left="708"/>
    </w:pPr>
    <w:rPr>
      <w:lang w:eastAsia="ru-RU"/>
    </w:rPr>
  </w:style>
  <w:style w:type="paragraph" w:customStyle="1" w:styleId="msonormalcxspmiddlecxsplast">
    <w:name w:val="msonormalcxspmiddlecxsplast"/>
    <w:basedOn w:val="a"/>
    <w:rsid w:val="00377928"/>
    <w:pPr>
      <w:spacing w:before="100" w:beforeAutospacing="1" w:after="100" w:afterAutospacing="1"/>
    </w:pPr>
  </w:style>
  <w:style w:type="character" w:styleId="a4">
    <w:name w:val="Hyperlink"/>
    <w:basedOn w:val="a0"/>
    <w:rsid w:val="00377928"/>
    <w:rPr>
      <w:rFonts w:cs="Times New Roman"/>
      <w:color w:val="0000FF"/>
      <w:u w:val="single"/>
    </w:rPr>
  </w:style>
  <w:style w:type="character" w:customStyle="1" w:styleId="50f850f3">
    <w:name w:val="_50f8 _50f3"/>
    <w:basedOn w:val="a0"/>
    <w:rsid w:val="00377928"/>
  </w:style>
  <w:style w:type="paragraph" w:customStyle="1" w:styleId="msonormalcxspmiddlecxspmiddle">
    <w:name w:val="msonormalcxspmiddlecxspmiddle"/>
    <w:basedOn w:val="a"/>
    <w:rsid w:val="0037792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E0C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7225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font8">
    <w:name w:val="font_8"/>
    <w:basedOn w:val="a"/>
    <w:rsid w:val="00FC044D"/>
    <w:pPr>
      <w:spacing w:before="100" w:beforeAutospacing="1" w:after="100" w:afterAutospacing="1"/>
    </w:pPr>
    <w:rPr>
      <w:lang w:val="ru-RU" w:eastAsia="ru-RU"/>
    </w:rPr>
  </w:style>
  <w:style w:type="character" w:styleId="a8">
    <w:name w:val="Emphasis"/>
    <w:basedOn w:val="a0"/>
    <w:uiPriority w:val="20"/>
    <w:qFormat/>
    <w:rsid w:val="00FC044D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3F619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7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05-2021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E7E9-F8C7-49B8-A6F3-CD0A126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13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18</cp:revision>
  <cp:lastPrinted>2023-06-16T07:20:00Z</cp:lastPrinted>
  <dcterms:created xsi:type="dcterms:W3CDTF">2021-05-12T04:35:00Z</dcterms:created>
  <dcterms:modified xsi:type="dcterms:W3CDTF">2024-06-06T07:39:00Z</dcterms:modified>
</cp:coreProperties>
</file>